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564FFC" w14:textId="77777777" w:rsidR="003E567C" w:rsidRPr="003E567C" w:rsidRDefault="003E567C" w:rsidP="00D45B16">
      <w:pPr>
        <w:jc w:val="center"/>
        <w:rPr>
          <w:rFonts w:ascii="Garamond" w:hAnsi="Garamond" w:cs="Arial"/>
          <w:b/>
          <w:sz w:val="36"/>
          <w:szCs w:val="36"/>
        </w:rPr>
      </w:pPr>
      <w:r w:rsidRPr="003E567C">
        <w:rPr>
          <w:rFonts w:ascii="Garamond" w:hAnsi="Garamond" w:cs="Arial"/>
          <w:b/>
          <w:sz w:val="36"/>
          <w:szCs w:val="36"/>
        </w:rPr>
        <w:t xml:space="preserve">Academic Degree Programs Assessment </w:t>
      </w:r>
    </w:p>
    <w:p w14:paraId="18477674" w14:textId="77777777" w:rsidR="00D45B16" w:rsidRPr="003E567C" w:rsidRDefault="003E567C" w:rsidP="00D45B16">
      <w:pPr>
        <w:jc w:val="center"/>
        <w:rPr>
          <w:rFonts w:ascii="Garamond" w:hAnsi="Garamond" w:cs="Arial"/>
          <w:sz w:val="32"/>
          <w:szCs w:val="32"/>
        </w:rPr>
      </w:pPr>
      <w:r w:rsidRPr="003E567C">
        <w:rPr>
          <w:rFonts w:ascii="Garamond" w:hAnsi="Garamond" w:cs="Arial"/>
          <w:sz w:val="32"/>
          <w:szCs w:val="32"/>
        </w:rPr>
        <w:t>Guidelines and Template</w:t>
      </w:r>
    </w:p>
    <w:p w14:paraId="0897F5F1" w14:textId="77777777" w:rsidR="003E567C" w:rsidRPr="009669F4" w:rsidRDefault="003E567C" w:rsidP="00D45B16">
      <w:pPr>
        <w:jc w:val="center"/>
        <w:rPr>
          <w:rFonts w:ascii="Garamond" w:hAnsi="Garamond" w:cs="Arial"/>
          <w:b/>
          <w:sz w:val="32"/>
          <w:szCs w:val="32"/>
        </w:rPr>
      </w:pPr>
    </w:p>
    <w:p w14:paraId="48C2E210" w14:textId="77777777" w:rsidR="00D45B16" w:rsidRDefault="00D45B16" w:rsidP="00D45B16">
      <w:pPr>
        <w:jc w:val="center"/>
        <w:rPr>
          <w:rFonts w:ascii="Garamond" w:hAnsi="Garamond" w:cs="Arial"/>
          <w:szCs w:val="24"/>
        </w:rPr>
      </w:pPr>
    </w:p>
    <w:p w14:paraId="77674C89" w14:textId="77777777" w:rsidR="00D45B16" w:rsidRDefault="00D45B16" w:rsidP="00D45B16">
      <w:pPr>
        <w:jc w:val="center"/>
        <w:rPr>
          <w:rFonts w:ascii="Garamond" w:hAnsi="Garamond" w:cs="Arial"/>
          <w:szCs w:val="24"/>
        </w:rPr>
      </w:pPr>
    </w:p>
    <w:p w14:paraId="50F023F9" w14:textId="77777777" w:rsidR="00D45B16" w:rsidRDefault="00D45B16" w:rsidP="00D45B16">
      <w:pPr>
        <w:jc w:val="center"/>
        <w:rPr>
          <w:rFonts w:ascii="Garamond" w:hAnsi="Garamond" w:cs="Arial"/>
          <w:szCs w:val="24"/>
        </w:rPr>
      </w:pPr>
    </w:p>
    <w:p w14:paraId="27A0D935" w14:textId="77777777" w:rsidR="00D45B16" w:rsidRPr="00C1514A" w:rsidRDefault="00D45B16" w:rsidP="00D45B16">
      <w:pPr>
        <w:jc w:val="center"/>
        <w:rPr>
          <w:rFonts w:ascii="Garamond" w:hAnsi="Garamond" w:cs="Arial"/>
          <w:szCs w:val="24"/>
        </w:rPr>
      </w:pPr>
    </w:p>
    <w:p w14:paraId="60B9803F" w14:textId="77777777" w:rsidR="00D45B16" w:rsidRPr="00C1514A" w:rsidRDefault="00D45B16" w:rsidP="00D45B16">
      <w:pPr>
        <w:rPr>
          <w:rFonts w:ascii="Garamond" w:hAnsi="Garamond" w:cs="Arial"/>
          <w:szCs w:val="24"/>
        </w:rPr>
      </w:pPr>
    </w:p>
    <w:p w14:paraId="4779E15B" w14:textId="77777777" w:rsidR="00D45B16" w:rsidRDefault="00791725" w:rsidP="00D45B16">
      <w:pPr>
        <w:jc w:val="center"/>
        <w:rPr>
          <w:rFonts w:ascii="Garamond" w:hAnsi="Garamond" w:cs="Arial"/>
          <w:szCs w:val="24"/>
        </w:rPr>
      </w:pPr>
      <w:r>
        <w:rPr>
          <w:rFonts w:ascii="Garamond" w:hAnsi="Garamond" w:cs="Arial"/>
          <w:noProof/>
          <w:szCs w:val="24"/>
        </w:rPr>
        <w:drawing>
          <wp:inline distT="0" distB="0" distL="0" distR="0" wp14:anchorId="66589E6E" wp14:editId="70C2D054">
            <wp:extent cx="1475729" cy="11887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U_vert_4ClrPC.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5729" cy="1188720"/>
                    </a:xfrm>
                    <a:prstGeom prst="rect">
                      <a:avLst/>
                    </a:prstGeom>
                  </pic:spPr>
                </pic:pic>
              </a:graphicData>
            </a:graphic>
          </wp:inline>
        </w:drawing>
      </w:r>
    </w:p>
    <w:p w14:paraId="29C72C30" w14:textId="77777777" w:rsidR="00D45B16" w:rsidRDefault="00D45B16" w:rsidP="00D45B16">
      <w:pPr>
        <w:jc w:val="center"/>
        <w:rPr>
          <w:rFonts w:ascii="Garamond" w:hAnsi="Garamond" w:cs="Arial"/>
          <w:szCs w:val="24"/>
        </w:rPr>
      </w:pPr>
    </w:p>
    <w:p w14:paraId="58F6F5E4" w14:textId="77777777" w:rsidR="00D45B16" w:rsidRDefault="00D45B16" w:rsidP="00D45B16">
      <w:pPr>
        <w:jc w:val="center"/>
        <w:rPr>
          <w:rFonts w:ascii="Garamond" w:hAnsi="Garamond" w:cs="Arial"/>
          <w:szCs w:val="24"/>
        </w:rPr>
      </w:pPr>
    </w:p>
    <w:p w14:paraId="15441E79" w14:textId="77777777" w:rsidR="00D45B16" w:rsidRDefault="00D45B16" w:rsidP="00D45B16">
      <w:pPr>
        <w:jc w:val="center"/>
        <w:rPr>
          <w:rFonts w:ascii="Garamond" w:hAnsi="Garamond" w:cs="Arial"/>
          <w:szCs w:val="24"/>
        </w:rPr>
      </w:pPr>
    </w:p>
    <w:p w14:paraId="7151B7FC" w14:textId="77777777" w:rsidR="00D45B16" w:rsidRDefault="00767974" w:rsidP="005D7B3F">
      <w:pPr>
        <w:tabs>
          <w:tab w:val="left" w:pos="6345"/>
        </w:tabs>
        <w:rPr>
          <w:rFonts w:ascii="Garamond" w:hAnsi="Garamond" w:cs="Arial"/>
          <w:szCs w:val="24"/>
        </w:rPr>
      </w:pPr>
      <w:r>
        <w:rPr>
          <w:rFonts w:ascii="Garamond" w:hAnsi="Garamond" w:cs="Arial"/>
          <w:szCs w:val="24"/>
        </w:rPr>
        <w:tab/>
      </w:r>
    </w:p>
    <w:p w14:paraId="670C28F1" w14:textId="77777777" w:rsidR="00D45B16" w:rsidRDefault="00D45B16" w:rsidP="00D45B16">
      <w:pPr>
        <w:jc w:val="center"/>
        <w:rPr>
          <w:rFonts w:ascii="Garamond" w:hAnsi="Garamond" w:cs="Arial"/>
          <w:szCs w:val="24"/>
        </w:rPr>
      </w:pPr>
    </w:p>
    <w:p w14:paraId="588BA30E" w14:textId="77777777" w:rsidR="00D45B16" w:rsidRPr="00C1514A" w:rsidRDefault="00D45B16" w:rsidP="00D45B16">
      <w:pPr>
        <w:jc w:val="center"/>
        <w:rPr>
          <w:rFonts w:ascii="Garamond" w:hAnsi="Garamond" w:cs="Arial"/>
          <w:szCs w:val="24"/>
        </w:rPr>
      </w:pPr>
    </w:p>
    <w:p w14:paraId="7FFB3370" w14:textId="77777777" w:rsidR="00D45B16" w:rsidRPr="00C1514A" w:rsidRDefault="00D45B16" w:rsidP="00D45B16">
      <w:pPr>
        <w:contextualSpacing/>
        <w:rPr>
          <w:rFonts w:ascii="Garamond" w:hAnsi="Garamond" w:cs="Arial"/>
          <w:szCs w:val="24"/>
        </w:rPr>
      </w:pPr>
    </w:p>
    <w:p w14:paraId="62F14A58" w14:textId="77777777" w:rsidR="00D45B16" w:rsidRDefault="00D45B16" w:rsidP="00BD0485">
      <w:pPr>
        <w:rPr>
          <w:rFonts w:ascii="Garamond" w:hAnsi="Garamond"/>
          <w:b/>
          <w:sz w:val="28"/>
          <w:szCs w:val="28"/>
        </w:rPr>
      </w:pPr>
    </w:p>
    <w:p w14:paraId="5DBDF925" w14:textId="77777777" w:rsidR="003E567C" w:rsidRDefault="003E567C" w:rsidP="00BD0485">
      <w:pPr>
        <w:rPr>
          <w:rFonts w:ascii="Garamond" w:hAnsi="Garamond"/>
          <w:b/>
          <w:sz w:val="28"/>
          <w:szCs w:val="28"/>
        </w:rPr>
      </w:pPr>
    </w:p>
    <w:p w14:paraId="5C0BDEDA" w14:textId="77777777" w:rsidR="0013753D" w:rsidRDefault="0013753D" w:rsidP="0013753D">
      <w:pPr>
        <w:jc w:val="center"/>
        <w:rPr>
          <w:rFonts w:ascii="Garamond" w:hAnsi="Garamond"/>
          <w:sz w:val="28"/>
          <w:szCs w:val="28"/>
        </w:rPr>
      </w:pPr>
      <w:r w:rsidRPr="003E7D48">
        <w:rPr>
          <w:rFonts w:ascii="Garamond" w:hAnsi="Garamond"/>
          <w:sz w:val="28"/>
          <w:szCs w:val="28"/>
        </w:rPr>
        <w:t>Submitted to the University Assessment Panel</w:t>
      </w:r>
    </w:p>
    <w:p w14:paraId="4E7125F0" w14:textId="6857ECE8" w:rsidR="0013753D" w:rsidRPr="003E7D48" w:rsidRDefault="0013753D" w:rsidP="0013753D">
      <w:pPr>
        <w:jc w:val="center"/>
        <w:rPr>
          <w:rFonts w:ascii="Garamond" w:hAnsi="Garamond" w:cs="Arial"/>
          <w:sz w:val="28"/>
          <w:szCs w:val="28"/>
        </w:rPr>
      </w:pPr>
      <w:r>
        <w:rPr>
          <w:rFonts w:ascii="Garamond" w:hAnsi="Garamond"/>
          <w:sz w:val="28"/>
          <w:szCs w:val="28"/>
        </w:rPr>
        <w:t>AY 202</w:t>
      </w:r>
      <w:r w:rsidR="00473DE4">
        <w:rPr>
          <w:rFonts w:ascii="Garamond" w:hAnsi="Garamond"/>
          <w:sz w:val="28"/>
          <w:szCs w:val="28"/>
        </w:rPr>
        <w:t>4</w:t>
      </w:r>
      <w:r>
        <w:rPr>
          <w:rFonts w:ascii="Garamond" w:hAnsi="Garamond"/>
          <w:sz w:val="28"/>
          <w:szCs w:val="28"/>
        </w:rPr>
        <w:t>-202</w:t>
      </w:r>
      <w:r w:rsidR="00473DE4">
        <w:rPr>
          <w:rFonts w:ascii="Garamond" w:hAnsi="Garamond"/>
          <w:sz w:val="28"/>
          <w:szCs w:val="28"/>
        </w:rPr>
        <w:t>5</w:t>
      </w:r>
    </w:p>
    <w:p w14:paraId="65C952BC" w14:textId="77777777" w:rsidR="003E567C" w:rsidRDefault="003E567C" w:rsidP="00BD0485">
      <w:pPr>
        <w:rPr>
          <w:rFonts w:ascii="Garamond" w:hAnsi="Garamond"/>
          <w:b/>
          <w:sz w:val="28"/>
          <w:szCs w:val="28"/>
        </w:rPr>
        <w:sectPr w:rsidR="003E567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14:paraId="7777DB5F" w14:textId="77777777" w:rsidR="00B036AD" w:rsidRPr="00B036AD" w:rsidRDefault="003E567C" w:rsidP="00B036AD">
      <w:pPr>
        <w:pStyle w:val="Heading1"/>
        <w:spacing w:before="0" w:after="200"/>
        <w:jc w:val="center"/>
      </w:pPr>
      <w:r w:rsidRPr="00B036AD">
        <w:rPr>
          <w:rFonts w:ascii="Garamond" w:hAnsi="Garamond"/>
          <w:color w:val="auto"/>
        </w:rPr>
        <w:lastRenderedPageBreak/>
        <w:t>Academic Degree Programs Assessment</w:t>
      </w:r>
    </w:p>
    <w:p w14:paraId="4C27CCFD" w14:textId="77777777" w:rsidR="00555E37" w:rsidRDefault="00DC0614" w:rsidP="00B036AD">
      <w:pPr>
        <w:pStyle w:val="Heading2"/>
        <w:spacing w:before="0" w:after="200" w:line="240" w:lineRule="auto"/>
        <w:rPr>
          <w:rFonts w:ascii="Garamond" w:hAnsi="Garamond"/>
          <w:b/>
          <w:color w:val="auto"/>
          <w:sz w:val="22"/>
          <w:szCs w:val="22"/>
        </w:rPr>
      </w:pPr>
      <w:r w:rsidRPr="00B036AD">
        <w:rPr>
          <w:rFonts w:ascii="Garamond" w:hAnsi="Garamond"/>
          <w:b/>
          <w:color w:val="auto"/>
          <w:sz w:val="22"/>
          <w:szCs w:val="22"/>
        </w:rPr>
        <w:t xml:space="preserve">GENERAL </w:t>
      </w:r>
      <w:r w:rsidR="00555E37" w:rsidRPr="00B036AD">
        <w:rPr>
          <w:rFonts w:ascii="Garamond" w:hAnsi="Garamond"/>
          <w:b/>
          <w:color w:val="auto"/>
          <w:sz w:val="22"/>
          <w:szCs w:val="22"/>
        </w:rPr>
        <w:t xml:space="preserve">DIRECTIONS </w:t>
      </w:r>
    </w:p>
    <w:p w14:paraId="2DEFDAF5" w14:textId="0FA92B71" w:rsidR="00555E37" w:rsidRDefault="00555E37" w:rsidP="00555E37">
      <w:pPr>
        <w:rPr>
          <w:rFonts w:ascii="Garamond" w:hAnsi="Garamond"/>
        </w:rPr>
      </w:pPr>
      <w:r w:rsidRPr="005D7B3F">
        <w:rPr>
          <w:rFonts w:ascii="Garamond" w:hAnsi="Garamond"/>
        </w:rPr>
        <w:t xml:space="preserve">Each degree program will submit two </w:t>
      </w:r>
      <w:r w:rsidR="009B5588">
        <w:rPr>
          <w:rFonts w:ascii="Garamond" w:hAnsi="Garamond"/>
        </w:rPr>
        <w:t>documents: (1)</w:t>
      </w:r>
      <w:r w:rsidR="006124BD" w:rsidRPr="006124BD">
        <w:rPr>
          <w:rFonts w:ascii="Garamond" w:hAnsi="Garamond"/>
        </w:rPr>
        <w:t xml:space="preserve"> </w:t>
      </w:r>
      <w:r w:rsidR="006124BD" w:rsidRPr="005D7B3F">
        <w:rPr>
          <w:rFonts w:ascii="Garamond" w:hAnsi="Garamond"/>
        </w:rPr>
        <w:t xml:space="preserve">a </w:t>
      </w:r>
      <w:r w:rsidR="006124BD">
        <w:rPr>
          <w:rFonts w:ascii="Garamond" w:hAnsi="Garamond"/>
        </w:rPr>
        <w:t xml:space="preserve">summary </w:t>
      </w:r>
      <w:r w:rsidR="006124BD" w:rsidRPr="005D7B3F">
        <w:rPr>
          <w:rFonts w:ascii="Garamond" w:hAnsi="Garamond"/>
        </w:rPr>
        <w:t>report detailing current and prior assessment efforts</w:t>
      </w:r>
      <w:r w:rsidR="009B5588">
        <w:rPr>
          <w:rFonts w:ascii="Garamond" w:hAnsi="Garamond"/>
        </w:rPr>
        <w:t xml:space="preserve"> </w:t>
      </w:r>
      <w:r w:rsidRPr="005D7B3F">
        <w:rPr>
          <w:rFonts w:ascii="Garamond" w:hAnsi="Garamond"/>
        </w:rPr>
        <w:t>and (2)</w:t>
      </w:r>
      <w:r w:rsidR="006124BD" w:rsidRPr="006124BD">
        <w:rPr>
          <w:rFonts w:ascii="Garamond" w:hAnsi="Garamond"/>
        </w:rPr>
        <w:t xml:space="preserve"> </w:t>
      </w:r>
      <w:r w:rsidR="006124BD">
        <w:rPr>
          <w:rFonts w:ascii="Garamond" w:hAnsi="Garamond"/>
        </w:rPr>
        <w:t xml:space="preserve">an updated </w:t>
      </w:r>
      <w:r w:rsidR="006124BD" w:rsidRPr="005D7B3F">
        <w:rPr>
          <w:rFonts w:ascii="Garamond" w:hAnsi="Garamond"/>
        </w:rPr>
        <w:t>assessment plan that strategically maps the way forward</w:t>
      </w:r>
      <w:r w:rsidRPr="005D7B3F">
        <w:rPr>
          <w:rFonts w:ascii="Garamond" w:hAnsi="Garamond"/>
        </w:rPr>
        <w:t xml:space="preserve">. </w:t>
      </w:r>
      <w:r w:rsidR="00AA5A0D" w:rsidRPr="005D7B3F">
        <w:rPr>
          <w:rFonts w:ascii="Garamond" w:hAnsi="Garamond"/>
        </w:rPr>
        <w:t xml:space="preserve">The </w:t>
      </w:r>
      <w:r w:rsidR="00AA5A0D">
        <w:rPr>
          <w:rFonts w:ascii="Garamond" w:hAnsi="Garamond"/>
        </w:rPr>
        <w:t>summary report</w:t>
      </w:r>
      <w:r w:rsidR="00AA5A0D" w:rsidRPr="005D7B3F">
        <w:rPr>
          <w:rFonts w:ascii="Garamond" w:hAnsi="Garamond"/>
        </w:rPr>
        <w:t xml:space="preserve"> spells out what has happened in the past based on the previous assessment plan</w:t>
      </w:r>
      <w:r w:rsidR="00AA5A0D">
        <w:rPr>
          <w:rFonts w:ascii="Garamond" w:hAnsi="Garamond"/>
        </w:rPr>
        <w:t xml:space="preserve"> and what changes are being proposed</w:t>
      </w:r>
      <w:r w:rsidR="00AA5A0D" w:rsidRPr="008E0576">
        <w:rPr>
          <w:rFonts w:ascii="Garamond" w:hAnsi="Garamond"/>
        </w:rPr>
        <w:t xml:space="preserve">. </w:t>
      </w:r>
      <w:r w:rsidRPr="005D7B3F">
        <w:rPr>
          <w:rFonts w:ascii="Garamond" w:hAnsi="Garamond"/>
        </w:rPr>
        <w:t xml:space="preserve">The assessment plan describes the who, what, when, and where of your </w:t>
      </w:r>
      <w:r w:rsidR="00C713E7">
        <w:rPr>
          <w:rFonts w:ascii="Garamond" w:hAnsi="Garamond"/>
        </w:rPr>
        <w:t xml:space="preserve">program’s </w:t>
      </w:r>
      <w:r w:rsidRPr="005D7B3F">
        <w:rPr>
          <w:rFonts w:ascii="Garamond" w:hAnsi="Garamond"/>
        </w:rPr>
        <w:t xml:space="preserve">assessment system—it is forward thinking. </w:t>
      </w:r>
      <w:r w:rsidRPr="008E0576">
        <w:rPr>
          <w:rFonts w:ascii="Garamond" w:hAnsi="Garamond"/>
        </w:rPr>
        <w:t>It should be noted that assessment plans evolve, meeting current and projected needs; revision</w:t>
      </w:r>
      <w:r>
        <w:rPr>
          <w:rFonts w:ascii="Garamond" w:hAnsi="Garamond"/>
        </w:rPr>
        <w:t xml:space="preserve"> to the assessment plan</w:t>
      </w:r>
      <w:r w:rsidRPr="008E0576">
        <w:rPr>
          <w:rFonts w:ascii="Garamond" w:hAnsi="Garamond"/>
        </w:rPr>
        <w:t xml:space="preserve"> is to be expected. </w:t>
      </w:r>
    </w:p>
    <w:p w14:paraId="65AFA2B2" w14:textId="25F12A44" w:rsidR="00555E37" w:rsidRDefault="00E772BE" w:rsidP="00555E37">
      <w:pPr>
        <w:rPr>
          <w:rFonts w:ascii="Garamond" w:hAnsi="Garamond"/>
        </w:rPr>
      </w:pPr>
      <w:r>
        <w:rPr>
          <w:rFonts w:ascii="Garamond" w:hAnsi="Garamond"/>
        </w:rPr>
        <w:t>D</w:t>
      </w:r>
      <w:r w:rsidR="00555E37">
        <w:rPr>
          <w:rFonts w:ascii="Garamond" w:hAnsi="Garamond"/>
        </w:rPr>
        <w:t>irections with examples are provided in</w:t>
      </w:r>
      <w:r w:rsidR="00A05D1D">
        <w:rPr>
          <w:rFonts w:ascii="Garamond" w:hAnsi="Garamond"/>
        </w:rPr>
        <w:t xml:space="preserve"> </w:t>
      </w:r>
      <w:r>
        <w:rPr>
          <w:rFonts w:ascii="Garamond" w:hAnsi="Garamond"/>
        </w:rPr>
        <w:t>the</w:t>
      </w:r>
      <w:r w:rsidR="00A05D1D">
        <w:rPr>
          <w:rFonts w:ascii="Garamond" w:hAnsi="Garamond"/>
        </w:rPr>
        <w:t xml:space="preserve"> templates that follow</w:t>
      </w:r>
      <w:r w:rsidR="00AA5A0D">
        <w:rPr>
          <w:rFonts w:ascii="Garamond" w:hAnsi="Garamond"/>
        </w:rPr>
        <w:t xml:space="preserve">. Current assessment plans for programs can </w:t>
      </w:r>
      <w:r w:rsidR="00A05D1D">
        <w:rPr>
          <w:rFonts w:ascii="Garamond" w:hAnsi="Garamond"/>
        </w:rPr>
        <w:t xml:space="preserve">be found on our website: </w:t>
      </w:r>
      <w:hyperlink r:id="rId18" w:history="1">
        <w:r w:rsidR="00A05D1D" w:rsidRPr="00610190">
          <w:rPr>
            <w:rStyle w:val="Hyperlink"/>
            <w:rFonts w:ascii="Garamond" w:hAnsi="Garamond"/>
          </w:rPr>
          <w:t>https://www.niu.edu/effectiveness/assessment/degree-programs.shtml</w:t>
        </w:r>
      </w:hyperlink>
      <w:r w:rsidR="00A05D1D">
        <w:rPr>
          <w:rFonts w:ascii="Garamond" w:hAnsi="Garamond"/>
        </w:rPr>
        <w:t xml:space="preserve"> </w:t>
      </w:r>
    </w:p>
    <w:p w14:paraId="1E0181A0" w14:textId="77777777" w:rsidR="008E0576" w:rsidRPr="00B036AD" w:rsidRDefault="003E567C" w:rsidP="00B036AD">
      <w:pPr>
        <w:pStyle w:val="Heading2"/>
        <w:spacing w:before="0" w:after="200" w:line="240" w:lineRule="auto"/>
        <w:rPr>
          <w:rFonts w:ascii="Garamond" w:hAnsi="Garamond"/>
          <w:b/>
          <w:color w:val="auto"/>
          <w:sz w:val="22"/>
          <w:szCs w:val="22"/>
        </w:rPr>
      </w:pPr>
      <w:r w:rsidRPr="00B036AD">
        <w:rPr>
          <w:rFonts w:ascii="Garamond" w:hAnsi="Garamond"/>
          <w:b/>
          <w:color w:val="auto"/>
          <w:sz w:val="22"/>
          <w:szCs w:val="22"/>
        </w:rPr>
        <w:t>RATIONALE</w:t>
      </w:r>
    </w:p>
    <w:p w14:paraId="3AD68D60" w14:textId="200EDD6F" w:rsidR="00D90782" w:rsidRDefault="00E772BE">
      <w:pPr>
        <w:rPr>
          <w:rFonts w:ascii="Garamond" w:hAnsi="Garamond"/>
        </w:rPr>
      </w:pPr>
      <w:r>
        <w:rPr>
          <w:rFonts w:ascii="Garamond" w:hAnsi="Garamond"/>
        </w:rPr>
        <w:t>The purpose of s</w:t>
      </w:r>
      <w:r w:rsidR="00FB3E31" w:rsidRPr="00FB3E31">
        <w:rPr>
          <w:rFonts w:ascii="Garamond" w:hAnsi="Garamond"/>
        </w:rPr>
        <w:t xml:space="preserve">ubmitting a </w:t>
      </w:r>
      <w:r w:rsidR="00025766">
        <w:rPr>
          <w:rFonts w:ascii="Garamond" w:hAnsi="Garamond"/>
        </w:rPr>
        <w:t>summary report</w:t>
      </w:r>
      <w:r w:rsidR="00A728B3" w:rsidRPr="00FB3E31">
        <w:rPr>
          <w:rFonts w:ascii="Garamond" w:hAnsi="Garamond"/>
        </w:rPr>
        <w:t xml:space="preserve"> </w:t>
      </w:r>
      <w:r w:rsidR="00A728B3">
        <w:rPr>
          <w:rFonts w:ascii="Garamond" w:hAnsi="Garamond"/>
        </w:rPr>
        <w:t xml:space="preserve">documenting the </w:t>
      </w:r>
      <w:r w:rsidR="003E567C">
        <w:rPr>
          <w:rFonts w:ascii="Garamond" w:hAnsi="Garamond"/>
        </w:rPr>
        <w:t>status</w:t>
      </w:r>
      <w:r w:rsidR="00A728B3">
        <w:rPr>
          <w:rFonts w:ascii="Garamond" w:hAnsi="Garamond"/>
        </w:rPr>
        <w:t xml:space="preserve"> o</w:t>
      </w:r>
      <w:r w:rsidR="009B5588">
        <w:rPr>
          <w:rFonts w:ascii="Garamond" w:hAnsi="Garamond"/>
        </w:rPr>
        <w:t>f a degree program along with an updated</w:t>
      </w:r>
      <w:r w:rsidR="00FB3E31" w:rsidRPr="00FB3E31">
        <w:rPr>
          <w:rFonts w:ascii="Garamond" w:hAnsi="Garamond"/>
        </w:rPr>
        <w:t xml:space="preserve"> assessment plan </w:t>
      </w:r>
      <w:r w:rsidR="00A728B3">
        <w:rPr>
          <w:rFonts w:ascii="Garamond" w:hAnsi="Garamond"/>
        </w:rPr>
        <w:t>mapping the way forward</w:t>
      </w:r>
      <w:r w:rsidR="00FB3E31" w:rsidRPr="00FB3E31">
        <w:rPr>
          <w:rFonts w:ascii="Garamond" w:hAnsi="Garamond"/>
        </w:rPr>
        <w:t xml:space="preserve"> is </w:t>
      </w:r>
      <w:r>
        <w:rPr>
          <w:rFonts w:ascii="Garamond" w:hAnsi="Garamond"/>
        </w:rPr>
        <w:t>to</w:t>
      </w:r>
      <w:r w:rsidR="00FB3E31" w:rsidRPr="00FB3E31">
        <w:rPr>
          <w:rFonts w:ascii="Garamond" w:hAnsi="Garamond"/>
        </w:rPr>
        <w:t xml:space="preserve"> </w:t>
      </w:r>
      <w:r>
        <w:rPr>
          <w:rFonts w:ascii="Garamond" w:hAnsi="Garamond"/>
        </w:rPr>
        <w:t>foster</w:t>
      </w:r>
      <w:r w:rsidR="003A53E7">
        <w:rPr>
          <w:rFonts w:ascii="Garamond" w:hAnsi="Garamond"/>
        </w:rPr>
        <w:t xml:space="preserve"> proactive and engaged program assessment practices, which ultimately advance</w:t>
      </w:r>
      <w:r w:rsidR="001C6B53">
        <w:rPr>
          <w:rFonts w:ascii="Garamond" w:hAnsi="Garamond"/>
        </w:rPr>
        <w:t>s</w:t>
      </w:r>
      <w:r w:rsidR="003A53E7">
        <w:rPr>
          <w:rFonts w:ascii="Garamond" w:hAnsi="Garamond"/>
        </w:rPr>
        <w:t xml:space="preserve"> student successes. To that end, </w:t>
      </w:r>
      <w:r w:rsidR="00AA5A0D">
        <w:rPr>
          <w:rFonts w:ascii="Garamond" w:hAnsi="Garamond"/>
        </w:rPr>
        <w:t>degree programs have multiple</w:t>
      </w:r>
      <w:r w:rsidR="003A53E7">
        <w:rPr>
          <w:rFonts w:ascii="Garamond" w:hAnsi="Garamond"/>
        </w:rPr>
        <w:t xml:space="preserve"> opportuni</w:t>
      </w:r>
      <w:r w:rsidR="00AA5A0D">
        <w:rPr>
          <w:rFonts w:ascii="Garamond" w:hAnsi="Garamond"/>
        </w:rPr>
        <w:t>ties</w:t>
      </w:r>
      <w:r w:rsidR="003A53E7">
        <w:rPr>
          <w:rFonts w:ascii="Garamond" w:hAnsi="Garamond"/>
        </w:rPr>
        <w:t xml:space="preserve"> to share </w:t>
      </w:r>
      <w:r>
        <w:rPr>
          <w:rFonts w:ascii="Garamond" w:hAnsi="Garamond"/>
        </w:rPr>
        <w:t xml:space="preserve">summaries </w:t>
      </w:r>
      <w:r w:rsidR="00AA5A0D">
        <w:rPr>
          <w:rFonts w:ascii="Garamond" w:hAnsi="Garamond"/>
        </w:rPr>
        <w:t xml:space="preserve">of </w:t>
      </w:r>
      <w:r>
        <w:rPr>
          <w:rFonts w:ascii="Garamond" w:hAnsi="Garamond"/>
        </w:rPr>
        <w:t xml:space="preserve">student learning </w:t>
      </w:r>
      <w:r w:rsidR="00AA5A0D">
        <w:rPr>
          <w:rFonts w:ascii="Garamond" w:hAnsi="Garamond"/>
        </w:rPr>
        <w:t xml:space="preserve">outcomes </w:t>
      </w:r>
      <w:r>
        <w:rPr>
          <w:rFonts w:ascii="Garamond" w:hAnsi="Garamond"/>
        </w:rPr>
        <w:t xml:space="preserve">assessment practices and plans </w:t>
      </w:r>
      <w:r w:rsidR="00A167BE">
        <w:rPr>
          <w:rFonts w:ascii="Garamond" w:hAnsi="Garamond"/>
        </w:rPr>
        <w:t>and</w:t>
      </w:r>
      <w:r>
        <w:rPr>
          <w:rFonts w:ascii="Garamond" w:hAnsi="Garamond"/>
        </w:rPr>
        <w:t xml:space="preserve"> to</w:t>
      </w:r>
      <w:r w:rsidR="00A167BE">
        <w:rPr>
          <w:rFonts w:ascii="Garamond" w:hAnsi="Garamond"/>
        </w:rPr>
        <w:t xml:space="preserve"> receive constructive feedback and support</w:t>
      </w:r>
      <w:r w:rsidR="003A53E7">
        <w:rPr>
          <w:rFonts w:ascii="Garamond" w:hAnsi="Garamond"/>
        </w:rPr>
        <w:t>. The first occurs on a yearly basis, when degree program</w:t>
      </w:r>
      <w:r w:rsidR="002D49FE">
        <w:rPr>
          <w:rFonts w:ascii="Garamond" w:hAnsi="Garamond"/>
        </w:rPr>
        <w:t>s</w:t>
      </w:r>
      <w:r w:rsidR="003A53E7">
        <w:rPr>
          <w:rFonts w:ascii="Garamond" w:hAnsi="Garamond"/>
        </w:rPr>
        <w:t xml:space="preserve"> submit an annual assessment update, </w:t>
      </w:r>
      <w:r w:rsidR="00DB2199">
        <w:rPr>
          <w:rFonts w:ascii="Garamond" w:hAnsi="Garamond"/>
        </w:rPr>
        <w:t>which documents</w:t>
      </w:r>
      <w:r w:rsidR="003A53E7">
        <w:rPr>
          <w:rFonts w:ascii="Garamond" w:hAnsi="Garamond"/>
        </w:rPr>
        <w:t xml:space="preserve"> assessment activities that have occurred over the course of the previous year. The second point occurs </w:t>
      </w:r>
      <w:r>
        <w:rPr>
          <w:rFonts w:ascii="Garamond" w:hAnsi="Garamond"/>
        </w:rPr>
        <w:t>approximately four years after the</w:t>
      </w:r>
      <w:r w:rsidR="003A53E7">
        <w:rPr>
          <w:rFonts w:ascii="Garamond" w:hAnsi="Garamond"/>
        </w:rPr>
        <w:t xml:space="preserve"> program re</w:t>
      </w:r>
      <w:r w:rsidR="00A167BE">
        <w:rPr>
          <w:rFonts w:ascii="Garamond" w:hAnsi="Garamond"/>
        </w:rPr>
        <w:t xml:space="preserve">view </w:t>
      </w:r>
      <w:r w:rsidR="00333D51">
        <w:rPr>
          <w:rFonts w:ascii="Garamond" w:hAnsi="Garamond"/>
        </w:rPr>
        <w:t>process</w:t>
      </w:r>
      <w:r w:rsidR="00724B65">
        <w:rPr>
          <w:rFonts w:ascii="Garamond" w:hAnsi="Garamond"/>
        </w:rPr>
        <w:t xml:space="preserve"> (w</w:t>
      </w:r>
      <w:r w:rsidR="000B0EB0">
        <w:rPr>
          <w:rFonts w:ascii="Garamond" w:hAnsi="Garamond"/>
        </w:rPr>
        <w:t>hich is typically an eight-year cycle</w:t>
      </w:r>
      <w:r w:rsidR="00724B65">
        <w:rPr>
          <w:rFonts w:ascii="Garamond" w:hAnsi="Garamond"/>
        </w:rPr>
        <w:t>)</w:t>
      </w:r>
      <w:r w:rsidR="00EB0322">
        <w:rPr>
          <w:rFonts w:ascii="Garamond" w:hAnsi="Garamond"/>
        </w:rPr>
        <w:t xml:space="preserve">. This is the </w:t>
      </w:r>
      <w:r w:rsidR="00025766">
        <w:rPr>
          <w:rFonts w:ascii="Garamond" w:hAnsi="Garamond"/>
        </w:rPr>
        <w:t>summary report</w:t>
      </w:r>
      <w:r>
        <w:rPr>
          <w:rFonts w:ascii="Garamond" w:hAnsi="Garamond"/>
        </w:rPr>
        <w:t xml:space="preserve"> and updated assessment plan</w:t>
      </w:r>
      <w:r w:rsidR="00A167BE">
        <w:rPr>
          <w:rFonts w:ascii="Garamond" w:hAnsi="Garamond"/>
        </w:rPr>
        <w:t xml:space="preserve">. The third point is program review, in which annual assessment update data and </w:t>
      </w:r>
      <w:r w:rsidR="00025766">
        <w:rPr>
          <w:rFonts w:ascii="Garamond" w:hAnsi="Garamond"/>
        </w:rPr>
        <w:t>summary report</w:t>
      </w:r>
      <w:r w:rsidR="00A167BE">
        <w:rPr>
          <w:rFonts w:ascii="Garamond" w:hAnsi="Garamond"/>
        </w:rPr>
        <w:t xml:space="preserve"> are intended to </w:t>
      </w:r>
      <w:r w:rsidR="00C45DD8">
        <w:rPr>
          <w:rFonts w:ascii="Garamond" w:hAnsi="Garamond"/>
        </w:rPr>
        <w:t>provide evidence of</w:t>
      </w:r>
      <w:r w:rsidR="00A167BE">
        <w:rPr>
          <w:rFonts w:ascii="Garamond" w:hAnsi="Garamond"/>
        </w:rPr>
        <w:t xml:space="preserve"> the vitality and quality of the degree program.</w:t>
      </w:r>
      <w:r w:rsidR="00D90782">
        <w:rPr>
          <w:rFonts w:ascii="Garamond" w:hAnsi="Garamond"/>
        </w:rPr>
        <w:t xml:space="preserve"> </w:t>
      </w:r>
    </w:p>
    <w:p w14:paraId="53FA62D5" w14:textId="45A4D5C6" w:rsidR="00741517" w:rsidRDefault="00AA78E1" w:rsidP="00733798">
      <w:pPr>
        <w:jc w:val="center"/>
        <w:rPr>
          <w:rFonts w:ascii="Garamond" w:hAnsi="Garamond"/>
        </w:rPr>
      </w:pPr>
      <w:r>
        <w:rPr>
          <w:rFonts w:ascii="Garamond" w:hAnsi="Garamond"/>
          <w:noProof/>
        </w:rPr>
        <w:drawing>
          <wp:inline distT="0" distB="0" distL="0" distR="0" wp14:anchorId="5FA9DE26" wp14:editId="5EC5823F">
            <wp:extent cx="3834538" cy="1956838"/>
            <wp:effectExtent l="0" t="0" r="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ubble Chart.jpg"/>
                    <pic:cNvPicPr/>
                  </pic:nvPicPr>
                  <pic:blipFill rotWithShape="1">
                    <a:blip r:embed="rId19" cstate="print">
                      <a:extLst>
                        <a:ext uri="{28A0092B-C50C-407E-A947-70E740481C1C}">
                          <a14:useLocalDpi xmlns:a14="http://schemas.microsoft.com/office/drawing/2010/main" val="0"/>
                        </a:ext>
                      </a:extLst>
                    </a:blip>
                    <a:srcRect l="5926" t="20506" r="6452"/>
                    <a:stretch/>
                  </pic:blipFill>
                  <pic:spPr bwMode="auto">
                    <a:xfrm>
                      <a:off x="0" y="0"/>
                      <a:ext cx="3848965" cy="1964201"/>
                    </a:xfrm>
                    <a:prstGeom prst="rect">
                      <a:avLst/>
                    </a:prstGeom>
                    <a:ln>
                      <a:noFill/>
                    </a:ln>
                    <a:extLst>
                      <a:ext uri="{53640926-AAD7-44D8-BBD7-CCE9431645EC}">
                        <a14:shadowObscured xmlns:a14="http://schemas.microsoft.com/office/drawing/2010/main"/>
                      </a:ext>
                    </a:extLst>
                  </pic:spPr>
                </pic:pic>
              </a:graphicData>
            </a:graphic>
          </wp:inline>
        </w:drawing>
      </w:r>
    </w:p>
    <w:p w14:paraId="47AE5FBE" w14:textId="2780C075" w:rsidR="00333D51" w:rsidRDefault="00333D51" w:rsidP="005D7B3F">
      <w:pPr>
        <w:spacing w:after="240"/>
        <w:rPr>
          <w:rFonts w:ascii="Garamond" w:hAnsi="Garamond"/>
        </w:rPr>
      </w:pPr>
      <w:r w:rsidRPr="00333D51">
        <w:rPr>
          <w:rFonts w:ascii="Garamond" w:hAnsi="Garamond"/>
        </w:rPr>
        <w:t xml:space="preserve">University Assessment Panel </w:t>
      </w:r>
      <w:r w:rsidR="002A7478">
        <w:rPr>
          <w:rFonts w:ascii="Garamond" w:hAnsi="Garamond"/>
        </w:rPr>
        <w:t xml:space="preserve">members </w:t>
      </w:r>
      <w:r w:rsidRPr="00333D51">
        <w:rPr>
          <w:rFonts w:ascii="Garamond" w:hAnsi="Garamond"/>
        </w:rPr>
        <w:t xml:space="preserve">and </w:t>
      </w:r>
      <w:r w:rsidR="003E567C">
        <w:rPr>
          <w:rFonts w:ascii="Garamond" w:hAnsi="Garamond"/>
        </w:rPr>
        <w:t>Accreditation, Assessment and Evaluation</w:t>
      </w:r>
      <w:r w:rsidR="00F16FEA">
        <w:rPr>
          <w:rFonts w:ascii="Garamond" w:hAnsi="Garamond"/>
        </w:rPr>
        <w:t xml:space="preserve"> staff will review </w:t>
      </w:r>
      <w:r w:rsidR="0076652F">
        <w:rPr>
          <w:rFonts w:ascii="Garamond" w:hAnsi="Garamond"/>
        </w:rPr>
        <w:t xml:space="preserve">the </w:t>
      </w:r>
      <w:r w:rsidRPr="00333D51">
        <w:rPr>
          <w:rFonts w:ascii="Garamond" w:hAnsi="Garamond"/>
        </w:rPr>
        <w:t xml:space="preserve"> </w:t>
      </w:r>
      <w:r w:rsidR="00025766">
        <w:rPr>
          <w:rFonts w:ascii="Garamond" w:hAnsi="Garamond"/>
        </w:rPr>
        <w:t>summary report</w:t>
      </w:r>
      <w:r w:rsidRPr="00333D51">
        <w:rPr>
          <w:rFonts w:ascii="Garamond" w:hAnsi="Garamond"/>
        </w:rPr>
        <w:t>s</w:t>
      </w:r>
      <w:r w:rsidR="00C45DD8">
        <w:rPr>
          <w:rFonts w:ascii="Garamond" w:hAnsi="Garamond"/>
        </w:rPr>
        <w:t xml:space="preserve"> and updated </w:t>
      </w:r>
      <w:r w:rsidR="00C45DD8" w:rsidRPr="00333D51">
        <w:rPr>
          <w:rFonts w:ascii="Garamond" w:hAnsi="Garamond"/>
        </w:rPr>
        <w:t>assessment plans</w:t>
      </w:r>
      <w:r w:rsidRPr="00333D51">
        <w:rPr>
          <w:rFonts w:ascii="Garamond" w:hAnsi="Garamond"/>
        </w:rPr>
        <w:t xml:space="preserve">, noting strengths in the assessment system and offering suggestions for improvement </w:t>
      </w:r>
      <w:r w:rsidR="00D33E38">
        <w:rPr>
          <w:rFonts w:ascii="Garamond" w:hAnsi="Garamond"/>
        </w:rPr>
        <w:t>where</w:t>
      </w:r>
      <w:r w:rsidRPr="00333D51">
        <w:rPr>
          <w:rFonts w:ascii="Garamond" w:hAnsi="Garamond"/>
        </w:rPr>
        <w:t xml:space="preserve"> appropriate. Feedback from </w:t>
      </w:r>
      <w:r w:rsidR="00D33E38">
        <w:rPr>
          <w:rFonts w:ascii="Garamond" w:hAnsi="Garamond"/>
        </w:rPr>
        <w:t xml:space="preserve">peers and </w:t>
      </w:r>
      <w:r w:rsidRPr="00333D51">
        <w:rPr>
          <w:rFonts w:ascii="Garamond" w:hAnsi="Garamond"/>
        </w:rPr>
        <w:t xml:space="preserve">colleagues has led many </w:t>
      </w:r>
      <w:r w:rsidR="00C45DD8">
        <w:rPr>
          <w:rFonts w:ascii="Garamond" w:hAnsi="Garamond"/>
        </w:rPr>
        <w:t>programs to improve the efficiency</w:t>
      </w:r>
      <w:r w:rsidRPr="00333D51">
        <w:rPr>
          <w:rFonts w:ascii="Garamond" w:hAnsi="Garamond"/>
        </w:rPr>
        <w:t xml:space="preserve"> and effectiveness</w:t>
      </w:r>
      <w:r w:rsidR="00C45DD8">
        <w:rPr>
          <w:rFonts w:ascii="Garamond" w:hAnsi="Garamond"/>
        </w:rPr>
        <w:t xml:space="preserve"> of their practices</w:t>
      </w:r>
      <w:r w:rsidRPr="00333D51">
        <w:rPr>
          <w:rFonts w:ascii="Garamond" w:hAnsi="Garamond"/>
        </w:rPr>
        <w:t xml:space="preserve">. </w:t>
      </w:r>
    </w:p>
    <w:p w14:paraId="3EDE73C8" w14:textId="7A37425B" w:rsidR="00E31503" w:rsidRPr="002049AE" w:rsidRDefault="00E31503" w:rsidP="00E31503">
      <w:pPr>
        <w:pStyle w:val="Heading1"/>
        <w:spacing w:before="0" w:after="200" w:line="240" w:lineRule="auto"/>
        <w:jc w:val="center"/>
        <w:rPr>
          <w:rFonts w:ascii="Garamond" w:hAnsi="Garamond"/>
          <w:color w:val="auto"/>
          <w:sz w:val="24"/>
          <w:szCs w:val="24"/>
        </w:rPr>
      </w:pPr>
      <w:r>
        <w:rPr>
          <w:rFonts w:ascii="Garamond" w:hAnsi="Garamond"/>
          <w:color w:val="auto"/>
        </w:rPr>
        <w:br w:type="page"/>
      </w:r>
      <w:r w:rsidRPr="002049AE">
        <w:rPr>
          <w:rFonts w:ascii="Garamond" w:hAnsi="Garamond"/>
          <w:color w:val="auto"/>
          <w:sz w:val="24"/>
          <w:szCs w:val="24"/>
        </w:rPr>
        <w:lastRenderedPageBreak/>
        <w:t>Academic Degree Programs Assessment</w:t>
      </w:r>
      <w:r w:rsidRPr="002049AE">
        <w:rPr>
          <w:rFonts w:ascii="Garamond" w:hAnsi="Garamond"/>
          <w:color w:val="auto"/>
          <w:sz w:val="24"/>
          <w:szCs w:val="24"/>
        </w:rPr>
        <w:br/>
        <w:t xml:space="preserve">Part I: </w:t>
      </w:r>
      <w:r w:rsidR="00025766">
        <w:rPr>
          <w:rFonts w:ascii="Garamond" w:hAnsi="Garamond"/>
          <w:color w:val="auto"/>
          <w:sz w:val="24"/>
          <w:szCs w:val="24"/>
        </w:rPr>
        <w:t>Summary report</w:t>
      </w:r>
      <w:r w:rsidRPr="002049AE">
        <w:rPr>
          <w:rFonts w:ascii="Garamond" w:hAnsi="Garamond"/>
          <w:color w:val="auto"/>
          <w:sz w:val="24"/>
          <w:szCs w:val="24"/>
        </w:rPr>
        <w:br/>
        <w:t>General Guidelines</w:t>
      </w:r>
    </w:p>
    <w:p w14:paraId="770CA1BC" w14:textId="4A06DB90" w:rsidR="00E31503" w:rsidRDefault="00E31503" w:rsidP="00E31503">
      <w:pPr>
        <w:rPr>
          <w:rFonts w:ascii="Garamond" w:hAnsi="Garamond"/>
        </w:rPr>
      </w:pPr>
      <w:r>
        <w:rPr>
          <w:rFonts w:ascii="Garamond" w:hAnsi="Garamond"/>
        </w:rPr>
        <w:t xml:space="preserve">While the assessment plan communicates what will happen going forward, the </w:t>
      </w:r>
      <w:r w:rsidR="00025766">
        <w:rPr>
          <w:rFonts w:ascii="Garamond" w:hAnsi="Garamond"/>
        </w:rPr>
        <w:t>summary report</w:t>
      </w:r>
      <w:r>
        <w:rPr>
          <w:rFonts w:ascii="Garamond" w:hAnsi="Garamond"/>
        </w:rPr>
        <w:t xml:space="preserve"> describes what has happened in the past and how assessment results are being used for continuous improvement purposes. Ideally, the </w:t>
      </w:r>
      <w:r w:rsidR="00025766">
        <w:rPr>
          <w:rFonts w:ascii="Garamond" w:hAnsi="Garamond"/>
        </w:rPr>
        <w:t>summary report</w:t>
      </w:r>
      <w:r>
        <w:rPr>
          <w:rFonts w:ascii="Garamond" w:hAnsi="Garamond"/>
        </w:rPr>
        <w:t xml:space="preserve"> integrates all prior assessment activities (including annual assessment update data). The goals of the report are several fold. The first is to aggregate and synthesize prior assessment data to gauge the status of student performance on all degree program student learning outcomes. The </w:t>
      </w:r>
      <w:r w:rsidR="00025766">
        <w:rPr>
          <w:rFonts w:ascii="Garamond" w:hAnsi="Garamond"/>
        </w:rPr>
        <w:t>summary report</w:t>
      </w:r>
      <w:r>
        <w:rPr>
          <w:rFonts w:ascii="Garamond" w:hAnsi="Garamond"/>
        </w:rPr>
        <w:t xml:space="preserve"> should answer the question, “Are our students meeting expectations?” The second goal is to report the synthesized findings in ways that replicate and support the program review process. This mid-cycle step provides the degree program and the university with information on the vitality of the assessment program and readiness for an upcoming program review. The </w:t>
      </w:r>
      <w:r w:rsidR="00025766">
        <w:rPr>
          <w:rFonts w:ascii="Garamond" w:hAnsi="Garamond"/>
        </w:rPr>
        <w:t>summary report</w:t>
      </w:r>
      <w:r>
        <w:rPr>
          <w:rFonts w:ascii="Garamond" w:hAnsi="Garamond"/>
        </w:rPr>
        <w:t xml:space="preserve"> (and accompanying assessment plan) answers the questions: “Is a proficient assessment system in place?” “What is working well?” “What changes are needed in the student learning outcomes, in the curriculum and instruction, and/or in the assessment system?” “Are supports needed?” The mid-cycle report is </w:t>
      </w:r>
      <w:r w:rsidRPr="0014013C">
        <w:rPr>
          <w:rFonts w:ascii="Garamond" w:hAnsi="Garamond"/>
          <w:i/>
        </w:rPr>
        <w:t>formative</w:t>
      </w:r>
      <w:r>
        <w:rPr>
          <w:rFonts w:ascii="Garamond" w:hAnsi="Garamond"/>
        </w:rPr>
        <w:t xml:space="preserve"> in nature.</w:t>
      </w:r>
    </w:p>
    <w:p w14:paraId="3AA5A095" w14:textId="25A6621A" w:rsidR="00E31503" w:rsidRDefault="00E31503" w:rsidP="00E31503">
      <w:pPr>
        <w:rPr>
          <w:rFonts w:ascii="Garamond" w:hAnsi="Garamond"/>
        </w:rPr>
      </w:pPr>
      <w:r>
        <w:rPr>
          <w:rFonts w:ascii="Garamond" w:hAnsi="Garamond"/>
        </w:rPr>
        <w:t xml:space="preserve">The </w:t>
      </w:r>
      <w:r w:rsidR="00025766">
        <w:rPr>
          <w:rFonts w:ascii="Garamond" w:hAnsi="Garamond"/>
        </w:rPr>
        <w:t>summary report</w:t>
      </w:r>
      <w:r>
        <w:rPr>
          <w:rFonts w:ascii="Garamond" w:hAnsi="Garamond"/>
        </w:rPr>
        <w:t xml:space="preserve"> is organized by student learning outcome, with results reported for each assessment method for the corresponding outcome. Results for each student learning outcome are synthesized and described before going on to the next outcome. The general format for reporting results is:</w:t>
      </w:r>
    </w:p>
    <w:p w14:paraId="7F0E548F" w14:textId="77777777" w:rsidR="00E31503" w:rsidRPr="007A0C5F" w:rsidRDefault="00E31503" w:rsidP="00E31503">
      <w:pPr>
        <w:pStyle w:val="Heading2"/>
        <w:rPr>
          <w:rFonts w:ascii="Garamond" w:hAnsi="Garamond"/>
          <w:b/>
          <w:color w:val="auto"/>
          <w:sz w:val="22"/>
          <w:szCs w:val="22"/>
        </w:rPr>
      </w:pPr>
      <w:r w:rsidRPr="007A0C5F">
        <w:rPr>
          <w:rFonts w:ascii="Garamond" w:hAnsi="Garamond"/>
          <w:b/>
          <w:color w:val="auto"/>
          <w:sz w:val="22"/>
          <w:szCs w:val="22"/>
        </w:rPr>
        <w:t>Cover Page</w:t>
      </w:r>
    </w:p>
    <w:p w14:paraId="63CEE962" w14:textId="77777777" w:rsidR="00E31503" w:rsidRPr="007A0C5F" w:rsidRDefault="00E31503" w:rsidP="00E31503">
      <w:pPr>
        <w:pStyle w:val="Heading2"/>
        <w:rPr>
          <w:rFonts w:ascii="Garamond" w:hAnsi="Garamond"/>
          <w:b/>
          <w:color w:val="auto"/>
          <w:sz w:val="22"/>
          <w:szCs w:val="22"/>
        </w:rPr>
      </w:pPr>
      <w:r w:rsidRPr="007A0C5F">
        <w:rPr>
          <w:rFonts w:ascii="Garamond" w:hAnsi="Garamond"/>
          <w:b/>
          <w:color w:val="auto"/>
          <w:sz w:val="22"/>
          <w:szCs w:val="22"/>
        </w:rPr>
        <w:t>1. Reported Results</w:t>
      </w:r>
    </w:p>
    <w:p w14:paraId="13DC4320" w14:textId="77777777" w:rsidR="00E31503" w:rsidRDefault="00E31503" w:rsidP="00E31503">
      <w:pPr>
        <w:spacing w:after="0"/>
        <w:ind w:left="360"/>
        <w:rPr>
          <w:rFonts w:ascii="Garamond" w:hAnsi="Garamond"/>
          <w:b/>
        </w:rPr>
      </w:pPr>
      <w:r>
        <w:rPr>
          <w:rFonts w:ascii="Garamond" w:hAnsi="Garamond"/>
          <w:b/>
        </w:rPr>
        <w:t>Student Learning Outcome</w:t>
      </w:r>
      <w:r w:rsidRPr="00DC6139">
        <w:rPr>
          <w:rFonts w:ascii="Garamond" w:hAnsi="Garamond"/>
          <w:b/>
        </w:rPr>
        <w:t xml:space="preserve"> 1</w:t>
      </w:r>
    </w:p>
    <w:p w14:paraId="0407D308" w14:textId="77777777" w:rsidR="00E31503" w:rsidRPr="00CC4D9C" w:rsidRDefault="00E31503" w:rsidP="00E31503">
      <w:pPr>
        <w:spacing w:after="0"/>
        <w:ind w:left="720"/>
        <w:rPr>
          <w:rFonts w:ascii="Garamond" w:hAnsi="Garamond"/>
        </w:rPr>
      </w:pPr>
      <w:r>
        <w:rPr>
          <w:rFonts w:ascii="Garamond" w:hAnsi="Garamond"/>
        </w:rPr>
        <w:t>Program-level Target</w:t>
      </w:r>
    </w:p>
    <w:p w14:paraId="3B379A6C" w14:textId="77777777" w:rsidR="00E31503" w:rsidRPr="00DC6139" w:rsidRDefault="00E31503" w:rsidP="00E31503">
      <w:pPr>
        <w:spacing w:after="0"/>
        <w:ind w:left="720"/>
        <w:rPr>
          <w:rFonts w:ascii="Garamond" w:hAnsi="Garamond"/>
          <w:b/>
          <w:i/>
        </w:rPr>
      </w:pPr>
      <w:r w:rsidRPr="00DC6139">
        <w:rPr>
          <w:rFonts w:ascii="Garamond" w:hAnsi="Garamond"/>
          <w:b/>
          <w:i/>
        </w:rPr>
        <w:t>Assessment Method 1</w:t>
      </w:r>
    </w:p>
    <w:p w14:paraId="5F2BE3C5" w14:textId="77777777" w:rsidR="00E31503" w:rsidRDefault="00E31503" w:rsidP="00E31503">
      <w:pPr>
        <w:spacing w:after="0"/>
        <w:ind w:left="1080"/>
        <w:rPr>
          <w:rFonts w:ascii="Garamond" w:hAnsi="Garamond"/>
        </w:rPr>
      </w:pPr>
      <w:r>
        <w:rPr>
          <w:rFonts w:ascii="Garamond" w:hAnsi="Garamond"/>
        </w:rPr>
        <w:t>Student-level Target</w:t>
      </w:r>
    </w:p>
    <w:p w14:paraId="31CDE1CC" w14:textId="77777777" w:rsidR="00E31503" w:rsidRDefault="00E31503" w:rsidP="00E31503">
      <w:pPr>
        <w:spacing w:after="0"/>
        <w:ind w:left="1080"/>
        <w:rPr>
          <w:rFonts w:ascii="Garamond" w:hAnsi="Garamond"/>
        </w:rPr>
      </w:pPr>
      <w:r>
        <w:rPr>
          <w:rFonts w:ascii="Garamond" w:hAnsi="Garamond"/>
        </w:rPr>
        <w:t>Assessment Method 1 Results</w:t>
      </w:r>
    </w:p>
    <w:p w14:paraId="425C11CC" w14:textId="77777777" w:rsidR="00E31503" w:rsidRPr="00DC6139" w:rsidRDefault="00E31503" w:rsidP="00E31503">
      <w:pPr>
        <w:spacing w:after="0"/>
        <w:ind w:left="720"/>
        <w:rPr>
          <w:rFonts w:ascii="Garamond" w:hAnsi="Garamond"/>
          <w:b/>
          <w:i/>
        </w:rPr>
      </w:pPr>
      <w:r w:rsidRPr="00DC6139">
        <w:rPr>
          <w:rFonts w:ascii="Garamond" w:hAnsi="Garamond"/>
          <w:b/>
          <w:i/>
        </w:rPr>
        <w:t>Assessment Method 2</w:t>
      </w:r>
    </w:p>
    <w:p w14:paraId="61238BE9" w14:textId="77777777" w:rsidR="00E31503" w:rsidRDefault="00E31503" w:rsidP="00E31503">
      <w:pPr>
        <w:spacing w:after="0"/>
        <w:ind w:left="2970" w:hanging="1890"/>
        <w:rPr>
          <w:rFonts w:ascii="Garamond" w:hAnsi="Garamond"/>
        </w:rPr>
      </w:pPr>
      <w:r>
        <w:rPr>
          <w:rFonts w:ascii="Garamond" w:hAnsi="Garamond"/>
        </w:rPr>
        <w:t>Student-level Target</w:t>
      </w:r>
    </w:p>
    <w:p w14:paraId="2BBB4A74" w14:textId="77777777" w:rsidR="00E31503" w:rsidRDefault="00E31503" w:rsidP="00E31503">
      <w:pPr>
        <w:spacing w:after="0"/>
        <w:ind w:left="1080"/>
        <w:rPr>
          <w:rFonts w:ascii="Garamond" w:hAnsi="Garamond"/>
        </w:rPr>
      </w:pPr>
      <w:r>
        <w:rPr>
          <w:rFonts w:ascii="Garamond" w:hAnsi="Garamond"/>
        </w:rPr>
        <w:t>Assessment Method 2 Results</w:t>
      </w:r>
    </w:p>
    <w:p w14:paraId="4B2411B1" w14:textId="77777777" w:rsidR="00E31503" w:rsidRPr="003F4F8D" w:rsidRDefault="00E31503" w:rsidP="00E31503">
      <w:pPr>
        <w:spacing w:after="0"/>
        <w:ind w:left="720"/>
        <w:rPr>
          <w:rFonts w:ascii="Garamond" w:hAnsi="Garamond"/>
          <w:b/>
        </w:rPr>
      </w:pPr>
      <w:r w:rsidRPr="003F4F8D">
        <w:rPr>
          <w:rFonts w:ascii="Garamond" w:hAnsi="Garamond"/>
          <w:b/>
          <w:i/>
        </w:rPr>
        <w:t>Assessment Method 3</w:t>
      </w:r>
      <w:r>
        <w:rPr>
          <w:rFonts w:ascii="Garamond" w:hAnsi="Garamond"/>
          <w:b/>
          <w:i/>
        </w:rPr>
        <w:t xml:space="preserve">, etc. </w:t>
      </w:r>
      <w:r w:rsidRPr="003F4F8D">
        <w:rPr>
          <w:rFonts w:ascii="Garamond" w:hAnsi="Garamond"/>
          <w:b/>
          <w:i/>
        </w:rPr>
        <w:t>…</w:t>
      </w:r>
      <w:r w:rsidRPr="003F4F8D">
        <w:rPr>
          <w:rFonts w:ascii="Garamond" w:hAnsi="Garamond"/>
          <w:b/>
        </w:rPr>
        <w:t xml:space="preserve"> repeat </w:t>
      </w:r>
      <w:r>
        <w:rPr>
          <w:rFonts w:ascii="Garamond" w:hAnsi="Garamond"/>
          <w:b/>
        </w:rPr>
        <w:t>as above</w:t>
      </w:r>
    </w:p>
    <w:p w14:paraId="41C78D11" w14:textId="77777777" w:rsidR="00E31503" w:rsidRPr="00DC6139" w:rsidRDefault="00E31503" w:rsidP="00E31503">
      <w:pPr>
        <w:spacing w:after="0"/>
        <w:ind w:left="720"/>
        <w:rPr>
          <w:rFonts w:ascii="Garamond" w:hAnsi="Garamond"/>
          <w:b/>
        </w:rPr>
      </w:pPr>
      <w:r w:rsidRPr="00DC6139">
        <w:rPr>
          <w:rFonts w:ascii="Garamond" w:hAnsi="Garamond"/>
          <w:b/>
        </w:rPr>
        <w:t xml:space="preserve">Synthesis </w:t>
      </w:r>
      <w:r>
        <w:rPr>
          <w:rFonts w:ascii="Garamond" w:hAnsi="Garamond"/>
          <w:b/>
        </w:rPr>
        <w:t>of Student Learning Outcome</w:t>
      </w:r>
      <w:r w:rsidRPr="00DC6139">
        <w:rPr>
          <w:rFonts w:ascii="Garamond" w:hAnsi="Garamond"/>
          <w:b/>
        </w:rPr>
        <w:t xml:space="preserve"> 1</w:t>
      </w:r>
      <w:r>
        <w:rPr>
          <w:rFonts w:ascii="Garamond" w:hAnsi="Garamond"/>
          <w:b/>
        </w:rPr>
        <w:t xml:space="preserve"> Results</w:t>
      </w:r>
    </w:p>
    <w:p w14:paraId="1F7B8FE2" w14:textId="77777777" w:rsidR="00E31503" w:rsidRPr="003F4F8D" w:rsidRDefault="00E31503" w:rsidP="00E31503">
      <w:pPr>
        <w:spacing w:after="0"/>
        <w:ind w:left="360"/>
        <w:rPr>
          <w:rFonts w:ascii="Garamond" w:hAnsi="Garamond"/>
          <w:b/>
        </w:rPr>
      </w:pPr>
      <w:r>
        <w:rPr>
          <w:rFonts w:ascii="Garamond" w:hAnsi="Garamond"/>
          <w:b/>
        </w:rPr>
        <w:t>Student Learning Outcome 2</w:t>
      </w:r>
    </w:p>
    <w:p w14:paraId="624B883F" w14:textId="77777777" w:rsidR="00E31503" w:rsidRDefault="00E31503" w:rsidP="00E31503">
      <w:pPr>
        <w:spacing w:after="0"/>
        <w:ind w:left="720"/>
        <w:rPr>
          <w:rFonts w:ascii="Garamond" w:hAnsi="Garamond"/>
        </w:rPr>
      </w:pPr>
      <w:r>
        <w:rPr>
          <w:rFonts w:ascii="Garamond" w:hAnsi="Garamond"/>
        </w:rPr>
        <w:t>… repeat as above for all student learning outcomes</w:t>
      </w:r>
    </w:p>
    <w:p w14:paraId="06B6CD1B" w14:textId="77777777" w:rsidR="00E31503" w:rsidRPr="007A0C5F" w:rsidRDefault="00E31503" w:rsidP="00E31503">
      <w:pPr>
        <w:pStyle w:val="Heading2"/>
        <w:rPr>
          <w:rFonts w:ascii="Garamond" w:hAnsi="Garamond"/>
          <w:b/>
          <w:color w:val="auto"/>
          <w:sz w:val="22"/>
          <w:szCs w:val="22"/>
        </w:rPr>
      </w:pPr>
      <w:r w:rsidRPr="007A0C5F">
        <w:rPr>
          <w:rFonts w:ascii="Garamond" w:hAnsi="Garamond"/>
          <w:b/>
          <w:color w:val="auto"/>
          <w:sz w:val="22"/>
          <w:szCs w:val="22"/>
        </w:rPr>
        <w:t>2. Decisions, Actions, and Use of Results</w:t>
      </w:r>
    </w:p>
    <w:p w14:paraId="2DE72DB9" w14:textId="77777777" w:rsidR="00E31503" w:rsidRPr="00663169" w:rsidRDefault="00E31503" w:rsidP="00E31503">
      <w:pPr>
        <w:spacing w:after="0"/>
        <w:rPr>
          <w:rFonts w:ascii="Garamond" w:hAnsi="Garamond"/>
          <w:b/>
        </w:rPr>
      </w:pPr>
      <w:r>
        <w:rPr>
          <w:rFonts w:ascii="Garamond" w:hAnsi="Garamond"/>
          <w:b/>
        </w:rPr>
        <w:t xml:space="preserve">3. </w:t>
      </w:r>
      <w:r w:rsidRPr="007A0C5F">
        <w:rPr>
          <w:rStyle w:val="Heading2Char"/>
          <w:rFonts w:ascii="Garamond" w:hAnsi="Garamond"/>
          <w:b/>
          <w:color w:val="auto"/>
          <w:sz w:val="22"/>
          <w:szCs w:val="22"/>
        </w:rPr>
        <w:t>Appendices (All Assessment Instruments/Rubrics)</w:t>
      </w:r>
    </w:p>
    <w:p w14:paraId="18D1CC6E" w14:textId="77777777" w:rsidR="00E31503" w:rsidRDefault="00E31503" w:rsidP="00E31503">
      <w:pPr>
        <w:spacing w:after="0"/>
        <w:rPr>
          <w:rFonts w:ascii="Garamond" w:hAnsi="Garamond"/>
        </w:rPr>
      </w:pPr>
    </w:p>
    <w:p w14:paraId="439C509B" w14:textId="5C012FD8" w:rsidR="00E31503" w:rsidRDefault="00E31503" w:rsidP="00E31503">
      <w:pPr>
        <w:spacing w:after="0" w:line="240" w:lineRule="auto"/>
        <w:rPr>
          <w:rFonts w:ascii="Garamond" w:hAnsi="Garamond"/>
        </w:rPr>
      </w:pPr>
      <w:r>
        <w:rPr>
          <w:rFonts w:ascii="Garamond" w:hAnsi="Garamond"/>
        </w:rPr>
        <w:t xml:space="preserve">The </w:t>
      </w:r>
      <w:r w:rsidR="00025766">
        <w:rPr>
          <w:rFonts w:ascii="Garamond" w:hAnsi="Garamond"/>
        </w:rPr>
        <w:t>summary report</w:t>
      </w:r>
      <w:r>
        <w:rPr>
          <w:rFonts w:ascii="Garamond" w:hAnsi="Garamond"/>
        </w:rPr>
        <w:t xml:space="preserve"> concludes with discussion of the decisions, actions, and use of results for program improvement purposes. See the </w:t>
      </w:r>
      <w:hyperlink r:id="rId20" w:history="1">
        <w:r w:rsidRPr="000737F7">
          <w:rPr>
            <w:rStyle w:val="Hyperlink"/>
            <w:rFonts w:ascii="Garamond" w:hAnsi="Garamond"/>
            <w:i/>
          </w:rPr>
          <w:t xml:space="preserve">UAP Academic Program Assessment Plan and </w:t>
        </w:r>
        <w:r w:rsidR="00025766">
          <w:rPr>
            <w:rStyle w:val="Hyperlink"/>
            <w:rFonts w:ascii="Garamond" w:hAnsi="Garamond"/>
            <w:i/>
          </w:rPr>
          <w:t>Summary report</w:t>
        </w:r>
        <w:r w:rsidRPr="000737F7">
          <w:rPr>
            <w:rStyle w:val="Hyperlink"/>
            <w:rFonts w:ascii="Garamond" w:hAnsi="Garamond"/>
            <w:i/>
          </w:rPr>
          <w:t xml:space="preserve"> Rubric-Checklist</w:t>
        </w:r>
      </w:hyperlink>
      <w:r>
        <w:rPr>
          <w:rFonts w:ascii="Garamond" w:hAnsi="Garamond"/>
        </w:rPr>
        <w:t xml:space="preserve"> for a list of characteristics seen in effective reporting and use of results. The </w:t>
      </w:r>
      <w:r w:rsidR="00025766">
        <w:rPr>
          <w:rFonts w:ascii="Garamond" w:hAnsi="Garamond"/>
        </w:rPr>
        <w:t>summary report</w:t>
      </w:r>
      <w:r>
        <w:rPr>
          <w:rFonts w:ascii="Garamond" w:hAnsi="Garamond"/>
        </w:rPr>
        <w:t xml:space="preserve"> should shed light on student performance, the active use of assessments, and the decision making process as it relates to student </w:t>
      </w:r>
      <w:r>
        <w:rPr>
          <w:rFonts w:ascii="Garamond" w:hAnsi="Garamond"/>
        </w:rPr>
        <w:lastRenderedPageBreak/>
        <w:t>learning outcomes, the curriculum and instruction, and the assessment system itself. It’s an opportunity to set priorities, close the loop, and receive feedback from peers and colleagues.</w:t>
      </w:r>
    </w:p>
    <w:p w14:paraId="140BD2C8" w14:textId="77777777" w:rsidR="00E31503" w:rsidRPr="00314450" w:rsidRDefault="00E31503" w:rsidP="00E31503">
      <w:pPr>
        <w:rPr>
          <w:rFonts w:ascii="Garamond" w:hAnsi="Garamond"/>
        </w:rPr>
        <w:sectPr w:rsidR="00E31503" w:rsidRPr="00314450" w:rsidSect="00D0315C">
          <w:pgSz w:w="12240" w:h="15840"/>
          <w:pgMar w:top="1440" w:right="1440" w:bottom="1440" w:left="1440" w:header="720" w:footer="720" w:gutter="0"/>
          <w:cols w:space="720"/>
          <w:docGrid w:linePitch="360"/>
        </w:sectPr>
      </w:pPr>
    </w:p>
    <w:p w14:paraId="24A20199" w14:textId="2323E23F" w:rsidR="00E31503" w:rsidRPr="00CA5950" w:rsidRDefault="00E31503" w:rsidP="00E31503">
      <w:pPr>
        <w:pStyle w:val="Heading1"/>
        <w:spacing w:before="0" w:after="200" w:line="240" w:lineRule="auto"/>
        <w:jc w:val="center"/>
        <w:rPr>
          <w:rFonts w:ascii="Garamond" w:hAnsi="Garamond"/>
          <w:color w:val="auto"/>
          <w:sz w:val="24"/>
          <w:szCs w:val="24"/>
        </w:rPr>
      </w:pPr>
      <w:r>
        <w:rPr>
          <w:rFonts w:ascii="Garamond" w:hAnsi="Garamond"/>
          <w:color w:val="auto"/>
          <w:sz w:val="24"/>
          <w:szCs w:val="24"/>
        </w:rPr>
        <w:lastRenderedPageBreak/>
        <w:t>Part I</w:t>
      </w:r>
      <w:r w:rsidRPr="00CA5950">
        <w:rPr>
          <w:rFonts w:ascii="Garamond" w:hAnsi="Garamond"/>
          <w:color w:val="auto"/>
          <w:sz w:val="24"/>
          <w:szCs w:val="24"/>
        </w:rPr>
        <w:t>. Academic Degree Programs Assessment</w:t>
      </w:r>
    </w:p>
    <w:p w14:paraId="76241FBC" w14:textId="616245BF" w:rsidR="00E31503" w:rsidRPr="00CA5950" w:rsidRDefault="00025766" w:rsidP="00E31503">
      <w:pPr>
        <w:pStyle w:val="Heading1"/>
        <w:spacing w:before="0" w:after="200" w:line="240" w:lineRule="auto"/>
        <w:jc w:val="center"/>
        <w:rPr>
          <w:rFonts w:ascii="Garamond" w:hAnsi="Garamond"/>
          <w:color w:val="auto"/>
          <w:sz w:val="24"/>
          <w:szCs w:val="24"/>
        </w:rPr>
      </w:pPr>
      <w:r>
        <w:rPr>
          <w:rFonts w:ascii="Garamond" w:hAnsi="Garamond"/>
          <w:color w:val="auto"/>
          <w:sz w:val="24"/>
          <w:szCs w:val="24"/>
        </w:rPr>
        <w:t>Summary report</w:t>
      </w:r>
    </w:p>
    <w:p w14:paraId="62E26CFD" w14:textId="77777777" w:rsidR="00E31503" w:rsidRPr="00CA5950" w:rsidRDefault="00E31503" w:rsidP="00E31503">
      <w:pPr>
        <w:pStyle w:val="Heading1"/>
        <w:spacing w:before="0" w:after="200" w:line="240" w:lineRule="auto"/>
        <w:jc w:val="center"/>
        <w:rPr>
          <w:rFonts w:ascii="Garamond" w:hAnsi="Garamond"/>
          <w:color w:val="auto"/>
          <w:sz w:val="24"/>
          <w:szCs w:val="24"/>
        </w:rPr>
      </w:pPr>
      <w:r w:rsidRPr="00CA5950">
        <w:rPr>
          <w:rFonts w:ascii="Garamond" w:hAnsi="Garamond"/>
          <w:color w:val="auto"/>
          <w:sz w:val="24"/>
          <w:szCs w:val="24"/>
        </w:rPr>
        <w:t>Template</w:t>
      </w:r>
    </w:p>
    <w:p w14:paraId="237C078B" w14:textId="77777777" w:rsidR="00E31503" w:rsidRPr="00CA5950" w:rsidRDefault="00E31503" w:rsidP="00E31503">
      <w:pPr>
        <w:jc w:val="center"/>
        <w:rPr>
          <w:rFonts w:ascii="Garamond" w:hAnsi="Garamond"/>
          <w:b/>
        </w:rPr>
      </w:pPr>
    </w:p>
    <w:p w14:paraId="683A2CF8" w14:textId="77777777" w:rsidR="00E31503" w:rsidRDefault="00E31503" w:rsidP="00E31503">
      <w:pPr>
        <w:jc w:val="center"/>
        <w:rPr>
          <w:rFonts w:ascii="Garamond" w:hAnsi="Garamond"/>
        </w:rPr>
      </w:pPr>
    </w:p>
    <w:p w14:paraId="1ADC1F41" w14:textId="77777777" w:rsidR="00E31503" w:rsidRDefault="00E31503" w:rsidP="00E31503">
      <w:pPr>
        <w:jc w:val="center"/>
        <w:rPr>
          <w:rFonts w:ascii="Garamond" w:hAnsi="Garamond"/>
        </w:rPr>
      </w:pPr>
    </w:p>
    <w:p w14:paraId="09A7CF71" w14:textId="77777777" w:rsidR="00E31503" w:rsidRDefault="00E31503" w:rsidP="00E31503">
      <w:pPr>
        <w:jc w:val="center"/>
        <w:rPr>
          <w:rFonts w:ascii="Garamond" w:hAnsi="Garamond"/>
        </w:rPr>
      </w:pPr>
    </w:p>
    <w:p w14:paraId="05CDD8D4" w14:textId="77777777" w:rsidR="00E31503" w:rsidRDefault="00E31503" w:rsidP="00E31503">
      <w:pPr>
        <w:jc w:val="center"/>
        <w:rPr>
          <w:rFonts w:ascii="Garamond" w:hAnsi="Garamond"/>
        </w:rPr>
      </w:pPr>
    </w:p>
    <w:p w14:paraId="4503E806" w14:textId="77777777" w:rsidR="00E31503" w:rsidRDefault="00E31503" w:rsidP="00E31503">
      <w:pPr>
        <w:jc w:val="center"/>
        <w:rPr>
          <w:rFonts w:ascii="Garamond" w:hAnsi="Garamond"/>
        </w:rPr>
      </w:pPr>
    </w:p>
    <w:p w14:paraId="41E9120F" w14:textId="77777777" w:rsidR="00E31503" w:rsidRDefault="00E31503" w:rsidP="00E31503">
      <w:pPr>
        <w:jc w:val="center"/>
        <w:rPr>
          <w:rFonts w:ascii="Garamond" w:hAnsi="Garamond"/>
        </w:rPr>
      </w:pPr>
    </w:p>
    <w:p w14:paraId="2566A829" w14:textId="77777777" w:rsidR="00E31503" w:rsidRDefault="00E31503" w:rsidP="00E31503">
      <w:pPr>
        <w:jc w:val="center"/>
        <w:rPr>
          <w:rFonts w:ascii="Garamond" w:hAnsi="Garamond"/>
        </w:rPr>
      </w:pPr>
    </w:p>
    <w:p w14:paraId="6E4DF725" w14:textId="77777777" w:rsidR="00E31503" w:rsidRDefault="00E31503" w:rsidP="00E31503">
      <w:pPr>
        <w:jc w:val="center"/>
        <w:rPr>
          <w:rFonts w:ascii="Garamond" w:hAnsi="Garamond"/>
        </w:rPr>
      </w:pPr>
      <w:r>
        <w:rPr>
          <w:rFonts w:ascii="Garamond" w:hAnsi="Garamond"/>
        </w:rPr>
        <w:t>Insert College</w:t>
      </w:r>
    </w:p>
    <w:p w14:paraId="400F46DE" w14:textId="77777777" w:rsidR="00E31503" w:rsidRDefault="00E31503" w:rsidP="00E31503">
      <w:pPr>
        <w:jc w:val="center"/>
        <w:rPr>
          <w:rFonts w:ascii="Garamond" w:hAnsi="Garamond"/>
        </w:rPr>
      </w:pPr>
      <w:r>
        <w:rPr>
          <w:rFonts w:ascii="Garamond" w:hAnsi="Garamond"/>
        </w:rPr>
        <w:t>Insert Department or School</w:t>
      </w:r>
    </w:p>
    <w:p w14:paraId="251E9961" w14:textId="77777777" w:rsidR="00E31503" w:rsidRDefault="00E31503" w:rsidP="00E31503">
      <w:pPr>
        <w:jc w:val="center"/>
        <w:rPr>
          <w:rFonts w:ascii="Garamond" w:hAnsi="Garamond"/>
        </w:rPr>
      </w:pPr>
      <w:r>
        <w:rPr>
          <w:rFonts w:ascii="Garamond" w:hAnsi="Garamond"/>
        </w:rPr>
        <w:t>Insert Degree Program</w:t>
      </w:r>
    </w:p>
    <w:p w14:paraId="21EED2D7" w14:textId="77777777" w:rsidR="00E31503" w:rsidRDefault="00E31503" w:rsidP="00E31503">
      <w:pPr>
        <w:jc w:val="center"/>
        <w:rPr>
          <w:rFonts w:ascii="Garamond" w:hAnsi="Garamond"/>
        </w:rPr>
      </w:pPr>
      <w:r>
        <w:rPr>
          <w:rFonts w:ascii="Garamond" w:hAnsi="Garamond"/>
        </w:rPr>
        <w:t>Insert Degree</w:t>
      </w:r>
    </w:p>
    <w:p w14:paraId="621B4936" w14:textId="1F8BE0DD" w:rsidR="00E31503" w:rsidRDefault="00E31503" w:rsidP="00E31503">
      <w:pPr>
        <w:jc w:val="center"/>
        <w:rPr>
          <w:rFonts w:ascii="Garamond" w:hAnsi="Garamond"/>
        </w:rPr>
      </w:pPr>
      <w:r>
        <w:rPr>
          <w:rFonts w:ascii="Garamond" w:hAnsi="Garamond"/>
        </w:rPr>
        <w:t xml:space="preserve">Insert Date of </w:t>
      </w:r>
      <w:r w:rsidR="00025766">
        <w:rPr>
          <w:rFonts w:ascii="Garamond" w:hAnsi="Garamond"/>
        </w:rPr>
        <w:t>Summary report</w:t>
      </w:r>
    </w:p>
    <w:p w14:paraId="4BD484EB" w14:textId="77777777" w:rsidR="00E31503" w:rsidRDefault="00E31503" w:rsidP="00E31503">
      <w:pPr>
        <w:jc w:val="center"/>
        <w:rPr>
          <w:rFonts w:ascii="Garamond" w:hAnsi="Garamond"/>
        </w:rPr>
      </w:pPr>
      <w:r>
        <w:rPr>
          <w:rFonts w:ascii="Garamond" w:hAnsi="Garamond"/>
        </w:rPr>
        <w:t>Submitted to the University Assessment Panel by:</w:t>
      </w:r>
    </w:p>
    <w:p w14:paraId="32FBFF38" w14:textId="756EA4D0" w:rsidR="00E31503" w:rsidRDefault="00E31503" w:rsidP="00E31503">
      <w:pPr>
        <w:jc w:val="center"/>
        <w:rPr>
          <w:rFonts w:ascii="Garamond" w:hAnsi="Garamond"/>
        </w:rPr>
      </w:pPr>
      <w:r>
        <w:rPr>
          <w:rFonts w:ascii="Garamond" w:hAnsi="Garamond"/>
        </w:rPr>
        <w:t xml:space="preserve">Insert Name and Title of Person Submitting </w:t>
      </w:r>
      <w:r w:rsidR="00025766">
        <w:rPr>
          <w:rFonts w:ascii="Garamond" w:hAnsi="Garamond"/>
        </w:rPr>
        <w:t>Summary report</w:t>
      </w:r>
    </w:p>
    <w:p w14:paraId="087AC4A4" w14:textId="77777777" w:rsidR="00E31503" w:rsidRDefault="00E31503" w:rsidP="00E31503">
      <w:pPr>
        <w:jc w:val="center"/>
        <w:rPr>
          <w:rFonts w:ascii="Garamond" w:hAnsi="Garamond"/>
        </w:rPr>
      </w:pPr>
    </w:p>
    <w:p w14:paraId="68D66B04" w14:textId="77777777" w:rsidR="00E31503" w:rsidRDefault="00E31503" w:rsidP="00E31503">
      <w:pPr>
        <w:rPr>
          <w:rFonts w:ascii="Garamond" w:hAnsi="Garamond"/>
        </w:rPr>
        <w:sectPr w:rsidR="00E31503" w:rsidSect="00B73712">
          <w:pgSz w:w="12240" w:h="15840"/>
          <w:pgMar w:top="1440" w:right="1440" w:bottom="1440" w:left="1440" w:header="720" w:footer="720" w:gutter="0"/>
          <w:cols w:space="720"/>
          <w:docGrid w:linePitch="360"/>
        </w:sectPr>
      </w:pPr>
    </w:p>
    <w:p w14:paraId="04D47570" w14:textId="77777777" w:rsidR="00E31503" w:rsidRDefault="00E31503" w:rsidP="00E31503">
      <w:pPr>
        <w:rPr>
          <w:rFonts w:ascii="Garamond" w:hAnsi="Garamond"/>
          <w:b/>
        </w:rPr>
      </w:pPr>
      <w:r>
        <w:rPr>
          <w:rFonts w:ascii="Garamond" w:hAnsi="Garamond"/>
          <w:b/>
        </w:rPr>
        <w:lastRenderedPageBreak/>
        <w:t xml:space="preserve">1. </w:t>
      </w:r>
      <w:r w:rsidRPr="007A0C5F">
        <w:rPr>
          <w:rStyle w:val="Heading2Char"/>
          <w:rFonts w:ascii="Garamond" w:hAnsi="Garamond"/>
          <w:b/>
          <w:color w:val="auto"/>
          <w:sz w:val="22"/>
          <w:szCs w:val="22"/>
        </w:rPr>
        <w:t>Reported Results</w:t>
      </w:r>
    </w:p>
    <w:p w14:paraId="65A9FC43" w14:textId="46D85BF8" w:rsidR="00E31503" w:rsidRDefault="00E31503" w:rsidP="00E31503">
      <w:pPr>
        <w:rPr>
          <w:rFonts w:ascii="Garamond" w:hAnsi="Garamond"/>
        </w:rPr>
      </w:pPr>
      <w:r>
        <w:rPr>
          <w:rFonts w:ascii="Garamond" w:hAnsi="Garamond"/>
        </w:rPr>
        <w:t xml:space="preserve">This section of the </w:t>
      </w:r>
      <w:r w:rsidR="00025766">
        <w:rPr>
          <w:rFonts w:ascii="Garamond" w:hAnsi="Garamond"/>
        </w:rPr>
        <w:t>summary report</w:t>
      </w:r>
      <w:r>
        <w:rPr>
          <w:rFonts w:ascii="Garamond" w:hAnsi="Garamond"/>
        </w:rPr>
        <w:t xml:space="preserve"> is where the program presents all assessment results for each student learning outcome individually. Begin with a statement of the student learning outcome, including the desired program-level target of success (e.g</w:t>
      </w:r>
      <w:r w:rsidRPr="005D7B3F">
        <w:rPr>
          <w:rFonts w:ascii="Garamond" w:hAnsi="Garamond"/>
        </w:rPr>
        <w:t>., “At the end of the program, 90% of students will meet or exceed individual assessment targets”). This informs what levels of achievement the program expects to see from its students for each of the student learning outcomes.</w:t>
      </w:r>
      <w:r>
        <w:rPr>
          <w:rFonts w:ascii="Garamond" w:hAnsi="Garamond"/>
        </w:rPr>
        <w:t xml:space="preserve"> Next, report the actual assessment results for each assessment method that was used to measure the student learning outcome. Do so in ways that allow readers to follow how conclusions about the degree to which students met desired expectations were drawn. </w:t>
      </w:r>
      <w:r w:rsidRPr="005F00D8">
        <w:rPr>
          <w:rFonts w:ascii="Garamond" w:hAnsi="Garamond"/>
          <w:b/>
        </w:rPr>
        <w:t>This can be done by aggregating and summarizing assessment results in tables, charts, and</w:t>
      </w:r>
      <w:r>
        <w:rPr>
          <w:rFonts w:ascii="Garamond" w:hAnsi="Garamond"/>
          <w:b/>
        </w:rPr>
        <w:t>/or</w:t>
      </w:r>
      <w:r w:rsidRPr="005F00D8">
        <w:rPr>
          <w:rFonts w:ascii="Garamond" w:hAnsi="Garamond"/>
          <w:b/>
        </w:rPr>
        <w:t xml:space="preserve"> narratives.</w:t>
      </w:r>
      <w:r>
        <w:rPr>
          <w:rFonts w:ascii="Garamond" w:hAnsi="Garamond"/>
        </w:rPr>
        <w:t xml:space="preserve"> Descriptions and representations of trends and patterns over time convey a systematic approach to monitoring student performance. </w:t>
      </w:r>
      <w:r w:rsidRPr="00CA5950">
        <w:rPr>
          <w:rFonts w:ascii="Garamond" w:hAnsi="Garamond"/>
          <w:b/>
        </w:rPr>
        <w:t>For all assessments, include the sample size, date(s) the data was collected, and the desired performance level each student must demonstrate. Remember to aggregate data across students (i.e. do not list student names).</w:t>
      </w:r>
    </w:p>
    <w:p w14:paraId="453F877B" w14:textId="77777777" w:rsidR="00E31503" w:rsidRDefault="00E31503" w:rsidP="00E31503">
      <w:pPr>
        <w:rPr>
          <w:rFonts w:ascii="Garamond" w:hAnsi="Garamond"/>
        </w:rPr>
      </w:pPr>
      <w:r>
        <w:rPr>
          <w:rFonts w:ascii="Garamond" w:hAnsi="Garamond"/>
        </w:rPr>
        <w:t>After presenting the summary results for all assessments measuring a single student learning outcome, provide an analysis and synthesis of the data just presented. Clearly communicate conclusions about the degree program’s abilities to meet the student learning outcome. Support conclusions with the data.</w:t>
      </w:r>
    </w:p>
    <w:p w14:paraId="313D5E2A" w14:textId="77777777" w:rsidR="00E31503" w:rsidRDefault="00E31503" w:rsidP="00E31503">
      <w:pPr>
        <w:rPr>
          <w:rFonts w:ascii="Garamond" w:hAnsi="Garamond"/>
        </w:rPr>
      </w:pPr>
      <w:r>
        <w:rPr>
          <w:rFonts w:ascii="Garamond" w:hAnsi="Garamond"/>
        </w:rPr>
        <w:t xml:space="preserve">Below is the format </w:t>
      </w:r>
      <w:r w:rsidRPr="002209AB">
        <w:rPr>
          <w:rFonts w:ascii="Garamond" w:hAnsi="Garamond"/>
        </w:rPr>
        <w:t xml:space="preserve">to </w:t>
      </w:r>
      <w:r>
        <w:rPr>
          <w:rFonts w:ascii="Garamond" w:hAnsi="Garamond"/>
        </w:rPr>
        <w:t>follow when reporting results</w:t>
      </w:r>
      <w:r w:rsidRPr="002209AB">
        <w:rPr>
          <w:rFonts w:ascii="Garamond" w:hAnsi="Garamond"/>
        </w:rPr>
        <w:t xml:space="preserve">, one </w:t>
      </w:r>
      <w:r>
        <w:rPr>
          <w:rFonts w:ascii="Garamond" w:hAnsi="Garamond"/>
        </w:rPr>
        <w:t>student learning outcome at a time.</w:t>
      </w:r>
    </w:p>
    <w:p w14:paraId="1A523AFD" w14:textId="77777777" w:rsidR="00E31503" w:rsidRDefault="00E31503" w:rsidP="00E31503">
      <w:pPr>
        <w:rPr>
          <w:rFonts w:ascii="Garamond" w:hAnsi="Garamond"/>
        </w:rPr>
      </w:pPr>
    </w:p>
    <w:p w14:paraId="5FADCB8F" w14:textId="77777777" w:rsidR="00E31503" w:rsidRPr="00443C36" w:rsidRDefault="00E31503" w:rsidP="00E31503">
      <w:pPr>
        <w:ind w:left="2790" w:hanging="2790"/>
        <w:rPr>
          <w:rFonts w:ascii="Garamond" w:hAnsi="Garamond"/>
        </w:rPr>
      </w:pPr>
      <w:r>
        <w:rPr>
          <w:rFonts w:ascii="Garamond" w:hAnsi="Garamond"/>
          <w:b/>
        </w:rPr>
        <w:t>Student Learning Outcome</w:t>
      </w:r>
      <w:r w:rsidRPr="00DC6139">
        <w:rPr>
          <w:rFonts w:ascii="Garamond" w:hAnsi="Garamond"/>
          <w:b/>
        </w:rPr>
        <w:t xml:space="preserve"> 1</w:t>
      </w:r>
      <w:r>
        <w:rPr>
          <w:rFonts w:ascii="Garamond" w:hAnsi="Garamond"/>
          <w:b/>
        </w:rPr>
        <w:t>.</w:t>
      </w:r>
      <w:r>
        <w:rPr>
          <w:rFonts w:ascii="Garamond" w:hAnsi="Garamond"/>
        </w:rPr>
        <w:t xml:space="preserve"> Insert Student Learning Outcome 1 text here…</w:t>
      </w:r>
    </w:p>
    <w:p w14:paraId="29670A03" w14:textId="77777777" w:rsidR="00E31503" w:rsidRPr="00CC4D9C" w:rsidRDefault="00E31503" w:rsidP="00E31503">
      <w:pPr>
        <w:ind w:left="2430" w:hanging="2070"/>
        <w:rPr>
          <w:rFonts w:ascii="Garamond" w:hAnsi="Garamond"/>
        </w:rPr>
      </w:pPr>
      <w:r w:rsidRPr="002A6103">
        <w:rPr>
          <w:rFonts w:ascii="Garamond" w:hAnsi="Garamond"/>
          <w:b/>
        </w:rPr>
        <w:t>Program-level Target:</w:t>
      </w:r>
      <w:r>
        <w:rPr>
          <w:rFonts w:ascii="Garamond" w:hAnsi="Garamond"/>
        </w:rPr>
        <w:t xml:space="preserve"> Insert target text here…</w:t>
      </w:r>
    </w:p>
    <w:p w14:paraId="70F7DF7E" w14:textId="77777777" w:rsidR="00E31503" w:rsidRPr="002A6103" w:rsidRDefault="00E31503" w:rsidP="00E31503">
      <w:pPr>
        <w:ind w:left="360"/>
        <w:rPr>
          <w:rFonts w:ascii="Garamond" w:hAnsi="Garamond"/>
        </w:rPr>
      </w:pPr>
      <w:r>
        <w:rPr>
          <w:rFonts w:ascii="Garamond" w:hAnsi="Garamond"/>
          <w:b/>
          <w:i/>
        </w:rPr>
        <w:t xml:space="preserve">Insert Name of </w:t>
      </w:r>
      <w:r w:rsidRPr="00DC6139">
        <w:rPr>
          <w:rFonts w:ascii="Garamond" w:hAnsi="Garamond"/>
          <w:b/>
          <w:i/>
        </w:rPr>
        <w:t>Assessment Method 1</w:t>
      </w:r>
      <w:r>
        <w:rPr>
          <w:rFonts w:ascii="Garamond" w:hAnsi="Garamond"/>
          <w:b/>
          <w:i/>
        </w:rPr>
        <w:t xml:space="preserve"> Here</w:t>
      </w:r>
    </w:p>
    <w:p w14:paraId="7045CCC5" w14:textId="77777777" w:rsidR="00E31503" w:rsidRDefault="00E31503" w:rsidP="00E31503">
      <w:pPr>
        <w:ind w:left="2700" w:hanging="1980"/>
        <w:rPr>
          <w:rFonts w:ascii="Garamond" w:hAnsi="Garamond"/>
        </w:rPr>
      </w:pPr>
      <w:r w:rsidRPr="002A6103">
        <w:rPr>
          <w:rFonts w:ascii="Garamond" w:hAnsi="Garamond"/>
          <w:b/>
        </w:rPr>
        <w:t>Student-level Target:</w:t>
      </w:r>
      <w:r>
        <w:rPr>
          <w:rFonts w:ascii="Garamond" w:hAnsi="Garamond"/>
        </w:rPr>
        <w:t xml:space="preserve"> Insert target text here…</w:t>
      </w:r>
    </w:p>
    <w:p w14:paraId="40CDA644" w14:textId="77777777" w:rsidR="00E31503" w:rsidRPr="002A6103" w:rsidRDefault="00E31503" w:rsidP="00E31503">
      <w:pPr>
        <w:ind w:left="720"/>
        <w:rPr>
          <w:rFonts w:ascii="Garamond" w:hAnsi="Garamond"/>
        </w:rPr>
      </w:pPr>
      <w:r w:rsidRPr="002A6103">
        <w:rPr>
          <w:rFonts w:ascii="Garamond" w:hAnsi="Garamond"/>
          <w:b/>
        </w:rPr>
        <w:t>Assessment Method 1 Results</w:t>
      </w:r>
    </w:p>
    <w:p w14:paraId="2C704C8E" w14:textId="77777777" w:rsidR="00E31503" w:rsidRDefault="00E31503" w:rsidP="00E31503">
      <w:pPr>
        <w:ind w:left="720"/>
        <w:rPr>
          <w:rFonts w:ascii="Garamond" w:hAnsi="Garamond"/>
        </w:rPr>
      </w:pPr>
      <w:r>
        <w:rPr>
          <w:rFonts w:ascii="Garamond" w:hAnsi="Garamond"/>
        </w:rPr>
        <w:t>Insert Assessment Method 1 results here…</w:t>
      </w:r>
    </w:p>
    <w:p w14:paraId="6B35B2DC" w14:textId="77777777" w:rsidR="00E31503" w:rsidRPr="002A6103" w:rsidRDefault="00E31503" w:rsidP="00E31503">
      <w:pPr>
        <w:ind w:left="360"/>
        <w:rPr>
          <w:rFonts w:ascii="Garamond" w:hAnsi="Garamond"/>
        </w:rPr>
      </w:pPr>
      <w:r>
        <w:rPr>
          <w:rFonts w:ascii="Garamond" w:hAnsi="Garamond"/>
          <w:b/>
          <w:i/>
        </w:rPr>
        <w:t xml:space="preserve">Insert Name of </w:t>
      </w:r>
      <w:r w:rsidRPr="00DC6139">
        <w:rPr>
          <w:rFonts w:ascii="Garamond" w:hAnsi="Garamond"/>
          <w:b/>
          <w:i/>
        </w:rPr>
        <w:t>Assessment Method 2</w:t>
      </w:r>
      <w:r>
        <w:rPr>
          <w:rFonts w:ascii="Garamond" w:hAnsi="Garamond"/>
          <w:b/>
          <w:i/>
        </w:rPr>
        <w:t xml:space="preserve"> Here</w:t>
      </w:r>
    </w:p>
    <w:p w14:paraId="061B8282" w14:textId="77777777" w:rsidR="00E31503" w:rsidRDefault="00E31503" w:rsidP="00E31503">
      <w:pPr>
        <w:ind w:left="2700" w:hanging="1980"/>
        <w:rPr>
          <w:rFonts w:ascii="Garamond" w:hAnsi="Garamond"/>
        </w:rPr>
      </w:pPr>
      <w:r w:rsidRPr="002A6103">
        <w:rPr>
          <w:rFonts w:ascii="Garamond" w:hAnsi="Garamond"/>
          <w:b/>
        </w:rPr>
        <w:t>Student-level Target:</w:t>
      </w:r>
      <w:r>
        <w:rPr>
          <w:rFonts w:ascii="Garamond" w:hAnsi="Garamond"/>
        </w:rPr>
        <w:t xml:space="preserve"> Insert target text here…</w:t>
      </w:r>
    </w:p>
    <w:p w14:paraId="686A6DF2" w14:textId="77777777" w:rsidR="00E31503" w:rsidRPr="002A6103" w:rsidRDefault="00E31503" w:rsidP="00E31503">
      <w:pPr>
        <w:ind w:left="720"/>
        <w:rPr>
          <w:rFonts w:ascii="Garamond" w:hAnsi="Garamond"/>
        </w:rPr>
      </w:pPr>
      <w:r w:rsidRPr="002A6103">
        <w:rPr>
          <w:rFonts w:ascii="Garamond" w:hAnsi="Garamond"/>
          <w:b/>
        </w:rPr>
        <w:t>Assessment Method 2 Results</w:t>
      </w:r>
    </w:p>
    <w:p w14:paraId="5608CA02" w14:textId="77777777" w:rsidR="00E31503" w:rsidRDefault="00E31503" w:rsidP="00E31503">
      <w:pPr>
        <w:ind w:left="720"/>
        <w:rPr>
          <w:rFonts w:ascii="Garamond" w:hAnsi="Garamond"/>
        </w:rPr>
      </w:pPr>
      <w:r>
        <w:rPr>
          <w:rFonts w:ascii="Garamond" w:hAnsi="Garamond"/>
        </w:rPr>
        <w:t>Insert results for Assessment Method 2 here</w:t>
      </w:r>
    </w:p>
    <w:p w14:paraId="2A3A9A8D" w14:textId="77777777" w:rsidR="00E31503" w:rsidRDefault="00E31503" w:rsidP="00E31503">
      <w:pPr>
        <w:ind w:left="360"/>
        <w:rPr>
          <w:rFonts w:ascii="Garamond" w:hAnsi="Garamond"/>
        </w:rPr>
      </w:pPr>
      <w:r>
        <w:rPr>
          <w:rFonts w:ascii="Garamond" w:hAnsi="Garamond"/>
          <w:b/>
          <w:i/>
        </w:rPr>
        <w:t>Insert Name of Assessment Method 3, etc.</w:t>
      </w:r>
      <w:r w:rsidRPr="002A6103">
        <w:rPr>
          <w:rFonts w:ascii="Garamond" w:hAnsi="Garamond"/>
          <w:b/>
        </w:rPr>
        <w:t xml:space="preserve"> …repeat as above</w:t>
      </w:r>
    </w:p>
    <w:p w14:paraId="2547D550" w14:textId="77777777" w:rsidR="00E31503" w:rsidRDefault="00E31503" w:rsidP="00E31503">
      <w:pPr>
        <w:ind w:left="360"/>
        <w:rPr>
          <w:rFonts w:ascii="Garamond" w:hAnsi="Garamond"/>
          <w:b/>
        </w:rPr>
      </w:pPr>
      <w:r w:rsidRPr="00DC6139">
        <w:rPr>
          <w:rFonts w:ascii="Garamond" w:hAnsi="Garamond"/>
          <w:b/>
        </w:rPr>
        <w:t xml:space="preserve">Synthesis </w:t>
      </w:r>
      <w:r>
        <w:rPr>
          <w:rFonts w:ascii="Garamond" w:hAnsi="Garamond"/>
          <w:b/>
        </w:rPr>
        <w:t>of Student Learning Outcome</w:t>
      </w:r>
      <w:r w:rsidRPr="00DC6139">
        <w:rPr>
          <w:rFonts w:ascii="Garamond" w:hAnsi="Garamond"/>
          <w:b/>
        </w:rPr>
        <w:t xml:space="preserve"> 1</w:t>
      </w:r>
      <w:r>
        <w:rPr>
          <w:rFonts w:ascii="Garamond" w:hAnsi="Garamond"/>
          <w:b/>
        </w:rPr>
        <w:t xml:space="preserve"> Results</w:t>
      </w:r>
    </w:p>
    <w:p w14:paraId="4FCF197B" w14:textId="77777777" w:rsidR="00E31503" w:rsidRPr="00443C36" w:rsidRDefault="00E31503" w:rsidP="00E31503">
      <w:pPr>
        <w:ind w:left="360"/>
        <w:rPr>
          <w:rFonts w:ascii="Garamond" w:hAnsi="Garamond"/>
        </w:rPr>
      </w:pPr>
      <w:r>
        <w:rPr>
          <w:rFonts w:ascii="Garamond" w:hAnsi="Garamond"/>
        </w:rPr>
        <w:lastRenderedPageBreak/>
        <w:t>Insert analysis, synthesis, and conclusions text here. Highlight notable patterns and similarities/differences in reported results.</w:t>
      </w:r>
    </w:p>
    <w:p w14:paraId="57115F18" w14:textId="77777777" w:rsidR="00E31503" w:rsidRDefault="00E31503" w:rsidP="00E31503">
      <w:pPr>
        <w:ind w:left="2790" w:hanging="2790"/>
        <w:rPr>
          <w:rFonts w:ascii="Garamond" w:hAnsi="Garamond"/>
        </w:rPr>
      </w:pPr>
      <w:r>
        <w:rPr>
          <w:rFonts w:ascii="Garamond" w:hAnsi="Garamond"/>
          <w:b/>
        </w:rPr>
        <w:t>Student Learning Outcome 2.</w:t>
      </w:r>
      <w:r>
        <w:rPr>
          <w:rFonts w:ascii="Garamond" w:hAnsi="Garamond"/>
        </w:rPr>
        <w:t xml:space="preserve"> …repeat the same format and process for all student learning outcomes.</w:t>
      </w:r>
    </w:p>
    <w:p w14:paraId="507A0CA3" w14:textId="77777777" w:rsidR="00E31503" w:rsidRPr="00756D23" w:rsidRDefault="00E31503" w:rsidP="00E31503">
      <w:pPr>
        <w:ind w:left="2790" w:hanging="2790"/>
        <w:rPr>
          <w:rFonts w:ascii="Garamond" w:hAnsi="Garamond"/>
          <w:color w:val="FF0000"/>
        </w:rPr>
      </w:pPr>
      <w:r w:rsidRPr="00756D23">
        <w:rPr>
          <w:rFonts w:ascii="Garamond" w:hAnsi="Garamond"/>
          <w:b/>
          <w:color w:val="FF0000"/>
        </w:rPr>
        <w:t>Organize the results by the program’s student learning outcomes and not by assessment method</w:t>
      </w:r>
      <w:r>
        <w:rPr>
          <w:rFonts w:ascii="Garamond" w:hAnsi="Garamond"/>
          <w:b/>
          <w:color w:val="FF0000"/>
        </w:rPr>
        <w:t>s.</w:t>
      </w:r>
    </w:p>
    <w:p w14:paraId="754398C9" w14:textId="77777777" w:rsidR="00E31503" w:rsidRPr="00CA5950" w:rsidRDefault="00E31503" w:rsidP="00E31503">
      <w:pPr>
        <w:jc w:val="center"/>
        <w:rPr>
          <w:rFonts w:ascii="Garamond" w:hAnsi="Garamond"/>
          <w:b/>
        </w:rPr>
      </w:pPr>
      <w:r w:rsidRPr="00CA5950">
        <w:rPr>
          <w:rFonts w:ascii="Garamond" w:hAnsi="Garamond"/>
          <w:b/>
        </w:rPr>
        <w:t>--------------------------------------------------------------------------------------------------------------------</w:t>
      </w:r>
    </w:p>
    <w:tbl>
      <w:tblPr>
        <w:tblStyle w:val="TableGrid"/>
        <w:tblW w:w="0" w:type="auto"/>
        <w:shd w:val="clear" w:color="auto" w:fill="F2F2F2" w:themeFill="background1" w:themeFillShade="F2"/>
        <w:tblCellMar>
          <w:top w:w="29" w:type="dxa"/>
          <w:left w:w="29" w:type="dxa"/>
          <w:bottom w:w="29" w:type="dxa"/>
          <w:right w:w="29" w:type="dxa"/>
        </w:tblCellMar>
        <w:tblLook w:val="04A0" w:firstRow="1" w:lastRow="0" w:firstColumn="1" w:lastColumn="0" w:noHBand="0" w:noVBand="1"/>
      </w:tblPr>
      <w:tblGrid>
        <w:gridCol w:w="9350"/>
      </w:tblGrid>
      <w:tr w:rsidR="00E31503" w14:paraId="4E84A7EF" w14:textId="77777777" w:rsidTr="0025102A">
        <w:tc>
          <w:tcPr>
            <w:tcW w:w="9576" w:type="dxa"/>
            <w:shd w:val="clear" w:color="auto" w:fill="F2F2F2" w:themeFill="background1" w:themeFillShade="F2"/>
          </w:tcPr>
          <w:p w14:paraId="3D49537A" w14:textId="77777777" w:rsidR="00E31503" w:rsidRPr="00F17ED1" w:rsidRDefault="00E31503" w:rsidP="0025102A">
            <w:pPr>
              <w:spacing w:after="200" w:line="276" w:lineRule="auto"/>
              <w:jc w:val="center"/>
              <w:rPr>
                <w:rFonts w:ascii="Garamond" w:hAnsi="Garamond"/>
                <w:b/>
              </w:rPr>
            </w:pPr>
            <w:r w:rsidRPr="00F17ED1">
              <w:rPr>
                <w:rFonts w:ascii="Garamond" w:hAnsi="Garamond"/>
                <w:b/>
              </w:rPr>
              <w:t>REPORTING RESULTS EXAMPLE</w:t>
            </w:r>
          </w:p>
          <w:p w14:paraId="41143DEC" w14:textId="77777777" w:rsidR="00E31503" w:rsidRPr="00F17ED1" w:rsidRDefault="00E31503" w:rsidP="0025102A">
            <w:pPr>
              <w:spacing w:after="200" w:line="276" w:lineRule="auto"/>
              <w:ind w:left="2880" w:hanging="2880"/>
              <w:rPr>
                <w:rFonts w:ascii="Garamond" w:hAnsi="Garamond"/>
              </w:rPr>
            </w:pPr>
            <w:r w:rsidRPr="00F17ED1">
              <w:rPr>
                <w:rFonts w:ascii="Garamond" w:hAnsi="Garamond"/>
                <w:b/>
              </w:rPr>
              <w:t>Student Learning Outcome 1.</w:t>
            </w:r>
            <w:r w:rsidRPr="00F17ED1">
              <w:rPr>
                <w:rFonts w:ascii="Garamond" w:hAnsi="Garamond"/>
              </w:rPr>
              <w:t xml:space="preserve"> Students will demonstrate critical thinking and problem-solving skills when designing and implementing patient care.</w:t>
            </w:r>
          </w:p>
          <w:p w14:paraId="40984EF7" w14:textId="77777777" w:rsidR="00E31503" w:rsidRPr="00F17ED1" w:rsidRDefault="00E31503" w:rsidP="0025102A">
            <w:pPr>
              <w:spacing w:after="200" w:line="276" w:lineRule="auto"/>
              <w:ind w:left="2430" w:hanging="2070"/>
              <w:rPr>
                <w:rFonts w:ascii="Garamond" w:hAnsi="Garamond"/>
              </w:rPr>
            </w:pPr>
            <w:r w:rsidRPr="00F17ED1">
              <w:rPr>
                <w:rFonts w:ascii="Garamond" w:hAnsi="Garamond"/>
                <w:b/>
              </w:rPr>
              <w:t>Program-level Target:</w:t>
            </w:r>
            <w:r w:rsidRPr="00F17ED1">
              <w:rPr>
                <w:rFonts w:ascii="Garamond" w:hAnsi="Garamond"/>
              </w:rPr>
              <w:t xml:space="preserve"> Overall, 85% of students will demonstrate they meet or exceed desired performance levels on each of the assessments that follow.</w:t>
            </w:r>
          </w:p>
          <w:p w14:paraId="2E1A3778" w14:textId="77777777" w:rsidR="00E31503" w:rsidRPr="00F17ED1" w:rsidRDefault="00E31503" w:rsidP="0025102A">
            <w:pPr>
              <w:spacing w:after="200" w:line="276" w:lineRule="auto"/>
              <w:ind w:left="360"/>
              <w:rPr>
                <w:rFonts w:ascii="Garamond" w:hAnsi="Garamond"/>
                <w:b/>
                <w:i/>
              </w:rPr>
            </w:pPr>
            <w:r w:rsidRPr="00F17ED1">
              <w:rPr>
                <w:rFonts w:ascii="Garamond" w:hAnsi="Garamond"/>
                <w:b/>
                <w:i/>
              </w:rPr>
              <w:t>Culminating Capstone Activity</w:t>
            </w:r>
          </w:p>
          <w:p w14:paraId="3ECEB2FD" w14:textId="77777777" w:rsidR="00E31503" w:rsidRPr="00F17ED1" w:rsidRDefault="00E31503" w:rsidP="0025102A">
            <w:pPr>
              <w:spacing w:after="200" w:line="276" w:lineRule="auto"/>
              <w:ind w:left="2700" w:hanging="1980"/>
              <w:rPr>
                <w:rFonts w:ascii="Garamond" w:hAnsi="Garamond"/>
              </w:rPr>
            </w:pPr>
            <w:r w:rsidRPr="00F17ED1">
              <w:rPr>
                <w:rFonts w:ascii="Garamond" w:hAnsi="Garamond"/>
                <w:b/>
              </w:rPr>
              <w:t>Student-level Target:</w:t>
            </w:r>
            <w:r w:rsidRPr="00F17ED1">
              <w:rPr>
                <w:rFonts w:ascii="Garamond" w:hAnsi="Garamond"/>
              </w:rPr>
              <w:t xml:space="preserve"> A student will need a score of Proficient (3) or Advanced (4) on the Capstone Activity Rubric to demonstrate they meet student learning outcome #1.</w:t>
            </w:r>
          </w:p>
          <w:p w14:paraId="1AB556D3" w14:textId="77777777" w:rsidR="00E31503" w:rsidRPr="00F17ED1" w:rsidRDefault="00E31503" w:rsidP="0025102A">
            <w:pPr>
              <w:spacing w:after="200" w:line="276" w:lineRule="auto"/>
              <w:ind w:left="720"/>
              <w:rPr>
                <w:rFonts w:ascii="Garamond" w:hAnsi="Garamond"/>
                <w:b/>
              </w:rPr>
            </w:pPr>
            <w:r w:rsidRPr="00F17ED1">
              <w:rPr>
                <w:rFonts w:ascii="Garamond" w:hAnsi="Garamond"/>
                <w:b/>
              </w:rPr>
              <w:t>Culminating Capstone Activity Results</w:t>
            </w:r>
          </w:p>
          <w:tbl>
            <w:tblPr>
              <w:tblStyle w:val="TableGrid"/>
              <w:tblW w:w="0" w:type="auto"/>
              <w:jc w:val="center"/>
              <w:tblCellMar>
                <w:top w:w="29" w:type="dxa"/>
                <w:left w:w="115" w:type="dxa"/>
                <w:bottom w:w="29" w:type="dxa"/>
                <w:right w:w="115" w:type="dxa"/>
              </w:tblCellMar>
              <w:tblLook w:val="04A0" w:firstRow="1" w:lastRow="0" w:firstColumn="1" w:lastColumn="0" w:noHBand="0" w:noVBand="1"/>
            </w:tblPr>
            <w:tblGrid>
              <w:gridCol w:w="2481"/>
              <w:gridCol w:w="1570"/>
              <w:gridCol w:w="1743"/>
              <w:gridCol w:w="1744"/>
              <w:gridCol w:w="1744"/>
            </w:tblGrid>
            <w:tr w:rsidR="00E31503" w:rsidRPr="00CA5950" w14:paraId="1D7E824E" w14:textId="77777777" w:rsidTr="0025102A">
              <w:trPr>
                <w:cantSplit/>
                <w:tblHeader/>
                <w:jc w:val="center"/>
              </w:trPr>
              <w:tc>
                <w:tcPr>
                  <w:tcW w:w="2515" w:type="dxa"/>
                  <w:vMerge w:val="restart"/>
                  <w:shd w:val="clear" w:color="auto" w:fill="FFFFFF" w:themeFill="background1"/>
                  <w:vAlign w:val="bottom"/>
                </w:tcPr>
                <w:p w14:paraId="39D097FF" w14:textId="77777777" w:rsidR="00E31503" w:rsidRPr="00F17ED1" w:rsidRDefault="00E31503" w:rsidP="0025102A">
                  <w:pPr>
                    <w:keepNext/>
                    <w:keepLines/>
                    <w:jc w:val="center"/>
                  </w:pPr>
                  <w:r w:rsidRPr="00F17ED1">
                    <w:rPr>
                      <w:rFonts w:ascii="Garamond" w:eastAsia="Times New Roman" w:hAnsi="Garamond" w:cs="Garamond"/>
                      <w:b/>
                      <w:bCs/>
                    </w:rPr>
                    <w:t>Year</w:t>
                  </w:r>
                </w:p>
              </w:tc>
              <w:tc>
                <w:tcPr>
                  <w:tcW w:w="6835" w:type="dxa"/>
                  <w:gridSpan w:val="4"/>
                  <w:shd w:val="clear" w:color="auto" w:fill="FFFFFF" w:themeFill="background1"/>
                  <w:vAlign w:val="bottom"/>
                </w:tcPr>
                <w:p w14:paraId="1263E616" w14:textId="77777777" w:rsidR="00E31503" w:rsidRPr="00F17ED1" w:rsidRDefault="00E31503" w:rsidP="0025102A">
                  <w:pPr>
                    <w:keepNext/>
                    <w:keepLines/>
                    <w:jc w:val="center"/>
                  </w:pPr>
                  <w:r w:rsidRPr="00F17ED1">
                    <w:rPr>
                      <w:rFonts w:ascii="Garamond" w:eastAsia="Times New Roman" w:hAnsi="Garamond" w:cs="Garamond"/>
                      <w:b/>
                      <w:bCs/>
                    </w:rPr>
                    <w:t>Level of Agreement</w:t>
                  </w:r>
                </w:p>
              </w:tc>
            </w:tr>
            <w:tr w:rsidR="00E31503" w:rsidRPr="00CA5950" w14:paraId="5C648206" w14:textId="77777777" w:rsidTr="0025102A">
              <w:trPr>
                <w:cantSplit/>
                <w:tblHeader/>
                <w:jc w:val="center"/>
              </w:trPr>
              <w:tc>
                <w:tcPr>
                  <w:tcW w:w="2515" w:type="dxa"/>
                  <w:vMerge/>
                  <w:shd w:val="clear" w:color="auto" w:fill="FFFFFF" w:themeFill="background1"/>
                </w:tcPr>
                <w:p w14:paraId="1959B98A" w14:textId="77777777" w:rsidR="00E31503" w:rsidRPr="00F17ED1" w:rsidRDefault="00E31503" w:rsidP="0025102A">
                  <w:pPr>
                    <w:keepNext/>
                    <w:keepLines/>
                  </w:pPr>
                </w:p>
              </w:tc>
              <w:tc>
                <w:tcPr>
                  <w:tcW w:w="1577" w:type="dxa"/>
                  <w:shd w:val="clear" w:color="auto" w:fill="FFFFFF" w:themeFill="background1"/>
                  <w:vAlign w:val="bottom"/>
                </w:tcPr>
                <w:p w14:paraId="222F9663" w14:textId="77777777" w:rsidR="00E31503" w:rsidRPr="00F17ED1" w:rsidRDefault="00E31503" w:rsidP="0025102A">
                  <w:pPr>
                    <w:keepNext/>
                    <w:keepLines/>
                    <w:jc w:val="center"/>
                  </w:pPr>
                  <w:r w:rsidRPr="00F17ED1">
                    <w:rPr>
                      <w:rFonts w:ascii="Garamond" w:eastAsia="Times New Roman" w:hAnsi="Garamond" w:cs="Garamond"/>
                      <w:b/>
                      <w:bCs/>
                    </w:rPr>
                    <w:t>Beginning (1)</w:t>
                  </w:r>
                </w:p>
              </w:tc>
              <w:tc>
                <w:tcPr>
                  <w:tcW w:w="1752" w:type="dxa"/>
                  <w:shd w:val="clear" w:color="auto" w:fill="FFFFFF" w:themeFill="background1"/>
                  <w:vAlign w:val="bottom"/>
                </w:tcPr>
                <w:p w14:paraId="16A910BC" w14:textId="77777777" w:rsidR="00E31503" w:rsidRPr="00F17ED1" w:rsidRDefault="00E31503" w:rsidP="0025102A">
                  <w:pPr>
                    <w:keepNext/>
                    <w:keepLines/>
                    <w:jc w:val="center"/>
                  </w:pPr>
                  <w:r w:rsidRPr="00F17ED1">
                    <w:rPr>
                      <w:rFonts w:ascii="Garamond" w:eastAsia="Times New Roman" w:hAnsi="Garamond" w:cs="Garamond"/>
                      <w:b/>
                      <w:bCs/>
                    </w:rPr>
                    <w:t>Developing (2)</w:t>
                  </w:r>
                </w:p>
              </w:tc>
              <w:tc>
                <w:tcPr>
                  <w:tcW w:w="1753" w:type="dxa"/>
                  <w:shd w:val="clear" w:color="auto" w:fill="FFFFFF" w:themeFill="background1"/>
                  <w:vAlign w:val="bottom"/>
                </w:tcPr>
                <w:p w14:paraId="6EF3BBAF" w14:textId="77777777" w:rsidR="00E31503" w:rsidRPr="00F17ED1" w:rsidRDefault="00E31503" w:rsidP="0025102A">
                  <w:pPr>
                    <w:keepNext/>
                    <w:keepLines/>
                    <w:jc w:val="center"/>
                  </w:pPr>
                  <w:r w:rsidRPr="00F17ED1">
                    <w:rPr>
                      <w:rFonts w:ascii="Garamond" w:eastAsia="Times New Roman" w:hAnsi="Garamond" w:cs="Garamond"/>
                      <w:b/>
                      <w:bCs/>
                    </w:rPr>
                    <w:t>Proficient (3)</w:t>
                  </w:r>
                </w:p>
              </w:tc>
              <w:tc>
                <w:tcPr>
                  <w:tcW w:w="1753" w:type="dxa"/>
                  <w:shd w:val="clear" w:color="auto" w:fill="FFFFFF" w:themeFill="background1"/>
                  <w:vAlign w:val="bottom"/>
                </w:tcPr>
                <w:p w14:paraId="17741C0B" w14:textId="77777777" w:rsidR="00E31503" w:rsidRPr="00F17ED1" w:rsidRDefault="00E31503" w:rsidP="0025102A">
                  <w:pPr>
                    <w:keepNext/>
                    <w:keepLines/>
                    <w:jc w:val="center"/>
                  </w:pPr>
                  <w:r w:rsidRPr="00F17ED1">
                    <w:rPr>
                      <w:rFonts w:ascii="Garamond" w:eastAsia="Times New Roman" w:hAnsi="Garamond" w:cs="Garamond"/>
                      <w:b/>
                      <w:bCs/>
                    </w:rPr>
                    <w:t>Advanced (4)</w:t>
                  </w:r>
                </w:p>
              </w:tc>
            </w:tr>
            <w:tr w:rsidR="00E31503" w:rsidRPr="00CA5950" w14:paraId="0438D9F6" w14:textId="77777777" w:rsidTr="0025102A">
              <w:trPr>
                <w:jc w:val="center"/>
              </w:trPr>
              <w:tc>
                <w:tcPr>
                  <w:tcW w:w="2515" w:type="dxa"/>
                  <w:shd w:val="clear" w:color="auto" w:fill="FFFFFF" w:themeFill="background1"/>
                </w:tcPr>
                <w:p w14:paraId="16DD0A95" w14:textId="77777777" w:rsidR="00E31503" w:rsidRPr="00F17ED1" w:rsidRDefault="00E31503" w:rsidP="0025102A">
                  <w:pPr>
                    <w:keepNext/>
                    <w:keepLines/>
                  </w:pPr>
                  <w:r w:rsidRPr="00F17ED1">
                    <w:rPr>
                      <w:rFonts w:ascii="Garamond" w:eastAsia="Times New Roman" w:hAnsi="Garamond" w:cs="Garamond"/>
                      <w:i/>
                      <w:iCs/>
                    </w:rPr>
                    <w:t>2017</w:t>
                  </w:r>
                  <w:r w:rsidRPr="00F17ED1">
                    <w:rPr>
                      <w:rFonts w:ascii="Garamond" w:eastAsia="Times New Roman" w:hAnsi="Garamond" w:cs="Garamond"/>
                      <w:iCs/>
                    </w:rPr>
                    <w:t xml:space="preserve"> (n=26, fall of 201</w:t>
                  </w:r>
                  <w:r>
                    <w:rPr>
                      <w:rFonts w:ascii="Garamond" w:eastAsia="Times New Roman" w:hAnsi="Garamond" w:cs="Garamond"/>
                      <w:iCs/>
                    </w:rPr>
                    <w:t>7</w:t>
                  </w:r>
                  <w:r w:rsidRPr="00F17ED1">
                    <w:rPr>
                      <w:rFonts w:ascii="Garamond" w:eastAsia="Times New Roman" w:hAnsi="Garamond" w:cs="Garamond"/>
                      <w:iCs/>
                    </w:rPr>
                    <w:t>)</w:t>
                  </w:r>
                </w:p>
              </w:tc>
              <w:tc>
                <w:tcPr>
                  <w:tcW w:w="1577" w:type="dxa"/>
                  <w:shd w:val="clear" w:color="auto" w:fill="FFFFFF" w:themeFill="background1"/>
                </w:tcPr>
                <w:p w14:paraId="38EBA6E8" w14:textId="77777777" w:rsidR="00E31503" w:rsidRPr="00F17ED1" w:rsidRDefault="00E31503" w:rsidP="0025102A">
                  <w:pPr>
                    <w:keepNext/>
                    <w:keepLines/>
                  </w:pPr>
                </w:p>
              </w:tc>
              <w:tc>
                <w:tcPr>
                  <w:tcW w:w="1752" w:type="dxa"/>
                  <w:shd w:val="clear" w:color="auto" w:fill="FFFFFF" w:themeFill="background1"/>
                </w:tcPr>
                <w:p w14:paraId="436EF5A3" w14:textId="77777777" w:rsidR="00E31503" w:rsidRPr="00F17ED1" w:rsidRDefault="00E31503" w:rsidP="0025102A">
                  <w:pPr>
                    <w:keepNext/>
                    <w:keepLines/>
                    <w:suppressLineNumbers/>
                    <w:suppressAutoHyphens/>
                    <w:ind w:right="554"/>
                    <w:jc w:val="right"/>
                    <w:rPr>
                      <w:rFonts w:ascii="Garamond" w:eastAsia="Times New Roman" w:hAnsi="Garamond" w:cs="Garamond"/>
                    </w:rPr>
                  </w:pPr>
                  <w:r w:rsidRPr="00F17ED1">
                    <w:rPr>
                      <w:rFonts w:ascii="Garamond" w:eastAsia="Times New Roman" w:hAnsi="Garamond" w:cs="Garamond"/>
                    </w:rPr>
                    <w:t>2(8)</w:t>
                  </w:r>
                </w:p>
              </w:tc>
              <w:tc>
                <w:tcPr>
                  <w:tcW w:w="1753" w:type="dxa"/>
                  <w:shd w:val="clear" w:color="auto" w:fill="FFFFFF" w:themeFill="background1"/>
                </w:tcPr>
                <w:p w14:paraId="12D24283" w14:textId="77777777" w:rsidR="00E31503" w:rsidRPr="00F17ED1" w:rsidRDefault="00E31503" w:rsidP="0025102A">
                  <w:pPr>
                    <w:keepNext/>
                    <w:keepLines/>
                    <w:suppressLineNumbers/>
                    <w:suppressAutoHyphens/>
                    <w:ind w:right="554"/>
                    <w:jc w:val="right"/>
                    <w:rPr>
                      <w:rFonts w:ascii="Garamond" w:eastAsia="Times New Roman" w:hAnsi="Garamond" w:cs="Garamond"/>
                    </w:rPr>
                  </w:pPr>
                  <w:r w:rsidRPr="00F17ED1">
                    <w:rPr>
                      <w:rFonts w:ascii="Garamond" w:eastAsia="Times New Roman" w:hAnsi="Garamond" w:cs="Garamond"/>
                    </w:rPr>
                    <w:t>10(38)</w:t>
                  </w:r>
                </w:p>
              </w:tc>
              <w:tc>
                <w:tcPr>
                  <w:tcW w:w="1753" w:type="dxa"/>
                  <w:shd w:val="clear" w:color="auto" w:fill="FFFFFF" w:themeFill="background1"/>
                </w:tcPr>
                <w:p w14:paraId="274E5C54" w14:textId="77777777" w:rsidR="00E31503" w:rsidRPr="00F17ED1" w:rsidRDefault="00E31503" w:rsidP="0025102A">
                  <w:pPr>
                    <w:keepNext/>
                    <w:keepLines/>
                    <w:suppressLineNumbers/>
                    <w:suppressAutoHyphens/>
                    <w:ind w:right="554"/>
                    <w:jc w:val="right"/>
                    <w:rPr>
                      <w:rFonts w:ascii="Garamond" w:eastAsia="Times New Roman" w:hAnsi="Garamond" w:cs="Garamond"/>
                    </w:rPr>
                  </w:pPr>
                  <w:r w:rsidRPr="00F17ED1">
                    <w:rPr>
                      <w:rFonts w:ascii="Garamond" w:eastAsia="Times New Roman" w:hAnsi="Garamond" w:cs="Garamond"/>
                    </w:rPr>
                    <w:t>14(54)</w:t>
                  </w:r>
                </w:p>
              </w:tc>
            </w:tr>
            <w:tr w:rsidR="00E31503" w:rsidRPr="00CA5950" w14:paraId="65197830" w14:textId="77777777" w:rsidTr="0025102A">
              <w:trPr>
                <w:jc w:val="center"/>
              </w:trPr>
              <w:tc>
                <w:tcPr>
                  <w:tcW w:w="2515" w:type="dxa"/>
                  <w:shd w:val="clear" w:color="auto" w:fill="FFFFFF" w:themeFill="background1"/>
                </w:tcPr>
                <w:p w14:paraId="140E64DF" w14:textId="77777777" w:rsidR="00E31503" w:rsidRPr="00F17ED1" w:rsidRDefault="00E31503" w:rsidP="0025102A">
                  <w:pPr>
                    <w:keepNext/>
                    <w:keepLines/>
                  </w:pPr>
                  <w:r w:rsidRPr="00F17ED1">
                    <w:rPr>
                      <w:rFonts w:ascii="Garamond" w:eastAsia="Times New Roman" w:hAnsi="Garamond" w:cs="Garamond"/>
                      <w:i/>
                      <w:iCs/>
                    </w:rPr>
                    <w:t xml:space="preserve">2018 </w:t>
                  </w:r>
                  <w:r w:rsidRPr="00F17ED1">
                    <w:rPr>
                      <w:rFonts w:ascii="Garamond" w:eastAsia="Times New Roman" w:hAnsi="Garamond" w:cs="Garamond"/>
                      <w:iCs/>
                    </w:rPr>
                    <w:t>(n=17, fall of 201</w:t>
                  </w:r>
                  <w:r>
                    <w:rPr>
                      <w:rFonts w:ascii="Garamond" w:eastAsia="Times New Roman" w:hAnsi="Garamond" w:cs="Garamond"/>
                      <w:iCs/>
                    </w:rPr>
                    <w:t>8</w:t>
                  </w:r>
                  <w:r w:rsidRPr="00F17ED1">
                    <w:rPr>
                      <w:rFonts w:ascii="Garamond" w:eastAsia="Times New Roman" w:hAnsi="Garamond" w:cs="Garamond"/>
                      <w:iCs/>
                    </w:rPr>
                    <w:t>)</w:t>
                  </w:r>
                </w:p>
              </w:tc>
              <w:tc>
                <w:tcPr>
                  <w:tcW w:w="1577" w:type="dxa"/>
                  <w:shd w:val="clear" w:color="auto" w:fill="FFFFFF" w:themeFill="background1"/>
                </w:tcPr>
                <w:p w14:paraId="074082D3" w14:textId="77777777" w:rsidR="00E31503" w:rsidRPr="00F17ED1" w:rsidRDefault="00E31503" w:rsidP="0025102A">
                  <w:pPr>
                    <w:keepNext/>
                    <w:keepLines/>
                  </w:pPr>
                </w:p>
              </w:tc>
              <w:tc>
                <w:tcPr>
                  <w:tcW w:w="1752" w:type="dxa"/>
                  <w:shd w:val="clear" w:color="auto" w:fill="FFFFFF" w:themeFill="background1"/>
                </w:tcPr>
                <w:p w14:paraId="50E79AE3" w14:textId="77777777" w:rsidR="00E31503" w:rsidRPr="00F17ED1" w:rsidRDefault="00E31503" w:rsidP="0025102A">
                  <w:pPr>
                    <w:keepNext/>
                    <w:keepLines/>
                    <w:suppressLineNumbers/>
                    <w:suppressAutoHyphens/>
                    <w:ind w:right="554"/>
                    <w:jc w:val="right"/>
                    <w:rPr>
                      <w:rFonts w:ascii="Garamond" w:eastAsia="Times New Roman" w:hAnsi="Garamond" w:cs="Garamond"/>
                    </w:rPr>
                  </w:pPr>
                  <w:r w:rsidRPr="00F17ED1">
                    <w:rPr>
                      <w:rFonts w:ascii="Garamond" w:eastAsia="Times New Roman" w:hAnsi="Garamond" w:cs="Garamond"/>
                    </w:rPr>
                    <w:t>1(6)</w:t>
                  </w:r>
                </w:p>
              </w:tc>
              <w:tc>
                <w:tcPr>
                  <w:tcW w:w="1753" w:type="dxa"/>
                  <w:shd w:val="clear" w:color="auto" w:fill="FFFFFF" w:themeFill="background1"/>
                </w:tcPr>
                <w:p w14:paraId="602DE62E" w14:textId="77777777" w:rsidR="00E31503" w:rsidRPr="00F17ED1" w:rsidRDefault="00E31503" w:rsidP="0025102A">
                  <w:pPr>
                    <w:keepNext/>
                    <w:keepLines/>
                    <w:suppressLineNumbers/>
                    <w:suppressAutoHyphens/>
                    <w:ind w:right="554"/>
                    <w:jc w:val="right"/>
                    <w:rPr>
                      <w:rFonts w:ascii="Garamond" w:eastAsia="Times New Roman" w:hAnsi="Garamond" w:cs="Garamond"/>
                    </w:rPr>
                  </w:pPr>
                  <w:r w:rsidRPr="00F17ED1">
                    <w:rPr>
                      <w:rFonts w:ascii="Garamond" w:eastAsia="Times New Roman" w:hAnsi="Garamond" w:cs="Garamond"/>
                    </w:rPr>
                    <w:t>6(35)</w:t>
                  </w:r>
                </w:p>
              </w:tc>
              <w:tc>
                <w:tcPr>
                  <w:tcW w:w="1753" w:type="dxa"/>
                  <w:shd w:val="clear" w:color="auto" w:fill="FFFFFF" w:themeFill="background1"/>
                </w:tcPr>
                <w:p w14:paraId="5BE46C3E" w14:textId="77777777" w:rsidR="00E31503" w:rsidRPr="00F17ED1" w:rsidRDefault="00E31503" w:rsidP="0025102A">
                  <w:pPr>
                    <w:keepNext/>
                    <w:keepLines/>
                    <w:suppressLineNumbers/>
                    <w:suppressAutoHyphens/>
                    <w:ind w:right="554"/>
                    <w:jc w:val="right"/>
                    <w:rPr>
                      <w:rFonts w:ascii="Garamond" w:eastAsia="Times New Roman" w:hAnsi="Garamond" w:cs="Garamond"/>
                    </w:rPr>
                  </w:pPr>
                  <w:r w:rsidRPr="00F17ED1">
                    <w:rPr>
                      <w:rFonts w:ascii="Garamond" w:eastAsia="Times New Roman" w:hAnsi="Garamond" w:cs="Garamond"/>
                    </w:rPr>
                    <w:t>10(59)</w:t>
                  </w:r>
                </w:p>
              </w:tc>
            </w:tr>
            <w:tr w:rsidR="00E31503" w:rsidRPr="00CA5950" w14:paraId="39B0B272" w14:textId="77777777" w:rsidTr="0025102A">
              <w:trPr>
                <w:jc w:val="center"/>
              </w:trPr>
              <w:tc>
                <w:tcPr>
                  <w:tcW w:w="2515" w:type="dxa"/>
                  <w:shd w:val="clear" w:color="auto" w:fill="FFFFFF" w:themeFill="background1"/>
                </w:tcPr>
                <w:p w14:paraId="1D24B855" w14:textId="77777777" w:rsidR="00E31503" w:rsidRPr="00F17ED1" w:rsidRDefault="00E31503" w:rsidP="0025102A">
                  <w:pPr>
                    <w:keepNext/>
                    <w:keepLines/>
                  </w:pPr>
                  <w:r w:rsidRPr="00F17ED1">
                    <w:rPr>
                      <w:rFonts w:ascii="Garamond" w:eastAsia="Times New Roman" w:hAnsi="Garamond" w:cs="Garamond"/>
                      <w:i/>
                      <w:iCs/>
                    </w:rPr>
                    <w:t>2019</w:t>
                  </w:r>
                  <w:r w:rsidRPr="00F17ED1">
                    <w:rPr>
                      <w:rFonts w:ascii="Garamond" w:eastAsia="Times New Roman" w:hAnsi="Garamond" w:cs="Garamond"/>
                      <w:iCs/>
                    </w:rPr>
                    <w:t xml:space="preserve"> (n=13, fall of 201</w:t>
                  </w:r>
                  <w:r>
                    <w:rPr>
                      <w:rFonts w:ascii="Garamond" w:eastAsia="Times New Roman" w:hAnsi="Garamond" w:cs="Garamond"/>
                      <w:iCs/>
                    </w:rPr>
                    <w:t>9</w:t>
                  </w:r>
                  <w:r w:rsidRPr="00F17ED1">
                    <w:rPr>
                      <w:rFonts w:ascii="Garamond" w:eastAsia="Times New Roman" w:hAnsi="Garamond" w:cs="Garamond"/>
                      <w:iCs/>
                    </w:rPr>
                    <w:t>)</w:t>
                  </w:r>
                </w:p>
              </w:tc>
              <w:tc>
                <w:tcPr>
                  <w:tcW w:w="1577" w:type="dxa"/>
                  <w:shd w:val="clear" w:color="auto" w:fill="FFFFFF" w:themeFill="background1"/>
                </w:tcPr>
                <w:p w14:paraId="24C06820" w14:textId="77777777" w:rsidR="00E31503" w:rsidRPr="00F17ED1" w:rsidRDefault="00E31503" w:rsidP="0025102A">
                  <w:pPr>
                    <w:keepNext/>
                    <w:keepLines/>
                  </w:pPr>
                </w:p>
              </w:tc>
              <w:tc>
                <w:tcPr>
                  <w:tcW w:w="1752" w:type="dxa"/>
                  <w:shd w:val="clear" w:color="auto" w:fill="FFFFFF" w:themeFill="background1"/>
                </w:tcPr>
                <w:p w14:paraId="046765E6" w14:textId="77777777" w:rsidR="00E31503" w:rsidRPr="00F17ED1" w:rsidRDefault="00E31503" w:rsidP="0025102A">
                  <w:pPr>
                    <w:keepNext/>
                    <w:keepLines/>
                    <w:suppressLineNumbers/>
                    <w:suppressAutoHyphens/>
                    <w:ind w:right="554"/>
                    <w:jc w:val="right"/>
                    <w:rPr>
                      <w:rFonts w:ascii="Garamond" w:eastAsia="Times New Roman" w:hAnsi="Garamond" w:cs="Garamond"/>
                    </w:rPr>
                  </w:pPr>
                  <w:r w:rsidRPr="00F17ED1">
                    <w:rPr>
                      <w:rFonts w:ascii="Garamond" w:eastAsia="Times New Roman" w:hAnsi="Garamond" w:cs="Garamond"/>
                    </w:rPr>
                    <w:t>1(8)</w:t>
                  </w:r>
                </w:p>
              </w:tc>
              <w:tc>
                <w:tcPr>
                  <w:tcW w:w="1753" w:type="dxa"/>
                  <w:shd w:val="clear" w:color="auto" w:fill="FFFFFF" w:themeFill="background1"/>
                </w:tcPr>
                <w:p w14:paraId="0DBCECF8" w14:textId="77777777" w:rsidR="00E31503" w:rsidRPr="00F17ED1" w:rsidRDefault="00E31503" w:rsidP="0025102A">
                  <w:pPr>
                    <w:keepNext/>
                    <w:keepLines/>
                    <w:suppressLineNumbers/>
                    <w:suppressAutoHyphens/>
                    <w:ind w:right="554"/>
                    <w:jc w:val="right"/>
                    <w:rPr>
                      <w:rFonts w:ascii="Garamond" w:eastAsia="Times New Roman" w:hAnsi="Garamond" w:cs="Garamond"/>
                    </w:rPr>
                  </w:pPr>
                  <w:r w:rsidRPr="00F17ED1">
                    <w:rPr>
                      <w:rFonts w:ascii="Garamond" w:eastAsia="Times New Roman" w:hAnsi="Garamond" w:cs="Garamond"/>
                    </w:rPr>
                    <w:t>4(31)</w:t>
                  </w:r>
                </w:p>
              </w:tc>
              <w:tc>
                <w:tcPr>
                  <w:tcW w:w="1753" w:type="dxa"/>
                  <w:shd w:val="clear" w:color="auto" w:fill="FFFFFF" w:themeFill="background1"/>
                </w:tcPr>
                <w:p w14:paraId="23DB935A" w14:textId="77777777" w:rsidR="00E31503" w:rsidRPr="00F17ED1" w:rsidRDefault="00E31503" w:rsidP="0025102A">
                  <w:pPr>
                    <w:keepNext/>
                    <w:keepLines/>
                    <w:suppressLineNumbers/>
                    <w:suppressAutoHyphens/>
                    <w:ind w:right="554"/>
                    <w:jc w:val="right"/>
                    <w:rPr>
                      <w:rFonts w:ascii="Garamond" w:eastAsia="Times New Roman" w:hAnsi="Garamond" w:cs="Garamond"/>
                    </w:rPr>
                  </w:pPr>
                  <w:r w:rsidRPr="00F17ED1">
                    <w:rPr>
                      <w:rFonts w:ascii="Garamond" w:eastAsia="Times New Roman" w:hAnsi="Garamond" w:cs="Garamond"/>
                    </w:rPr>
                    <w:t>8(61)</w:t>
                  </w:r>
                </w:p>
              </w:tc>
            </w:tr>
            <w:tr w:rsidR="00E31503" w:rsidRPr="00CA5950" w14:paraId="73094A9F" w14:textId="77777777" w:rsidTr="0025102A">
              <w:trPr>
                <w:jc w:val="center"/>
              </w:trPr>
              <w:tc>
                <w:tcPr>
                  <w:tcW w:w="9350" w:type="dxa"/>
                  <w:gridSpan w:val="5"/>
                  <w:shd w:val="clear" w:color="auto" w:fill="FFFFFF" w:themeFill="background1"/>
                </w:tcPr>
                <w:p w14:paraId="4ABA9595" w14:textId="77777777" w:rsidR="00E31503" w:rsidRPr="00F17ED1" w:rsidRDefault="00E31503" w:rsidP="0025102A">
                  <w:pPr>
                    <w:keepNext/>
                    <w:keepLines/>
                  </w:pPr>
                  <w:r w:rsidRPr="00F17ED1">
                    <w:rPr>
                      <w:rFonts w:ascii="Garamond" w:eastAsia="Times New Roman" w:hAnsi="Garamond" w:cs="Garamond"/>
                      <w:i/>
                    </w:rPr>
                    <w:t>Note.</w:t>
                  </w:r>
                  <w:r w:rsidRPr="00F17ED1">
                    <w:rPr>
                      <w:rFonts w:ascii="Garamond" w:eastAsia="Times New Roman" w:hAnsi="Garamond" w:cs="Garamond"/>
                    </w:rPr>
                    <w:t xml:space="preserve"> Reported as n</w:t>
                  </w:r>
                  <w:r>
                    <w:rPr>
                      <w:rFonts w:ascii="Garamond" w:eastAsia="Times New Roman" w:hAnsi="Garamond" w:cs="Garamond"/>
                    </w:rPr>
                    <w:t xml:space="preserve"> </w:t>
                  </w:r>
                  <w:r w:rsidRPr="00F17ED1">
                    <w:rPr>
                      <w:rFonts w:ascii="Garamond" w:eastAsia="Times New Roman" w:hAnsi="Garamond" w:cs="Garamond"/>
                    </w:rPr>
                    <w:t>(%). The rubric has been modified, but performance criteria are comparable over time (see attached rubrics).</w:t>
                  </w:r>
                </w:p>
              </w:tc>
            </w:tr>
          </w:tbl>
          <w:p w14:paraId="46809944" w14:textId="77777777" w:rsidR="00E31503" w:rsidRDefault="00E31503" w:rsidP="0025102A">
            <w:pPr>
              <w:rPr>
                <w:rFonts w:ascii="Garamond" w:hAnsi="Garamond"/>
                <w:b/>
              </w:rPr>
            </w:pPr>
          </w:p>
        </w:tc>
      </w:tr>
    </w:tbl>
    <w:p w14:paraId="522B5AAF" w14:textId="77777777" w:rsidR="00E31503" w:rsidRDefault="00E31503" w:rsidP="00E31503">
      <w:pPr>
        <w:jc w:val="center"/>
        <w:rPr>
          <w:rFonts w:ascii="Garamond" w:hAnsi="Garamond"/>
          <w:b/>
        </w:rPr>
      </w:pPr>
    </w:p>
    <w:p w14:paraId="6442C3C3" w14:textId="77777777" w:rsidR="00E31503" w:rsidRPr="00CA5737" w:rsidRDefault="00E31503" w:rsidP="00E31503">
      <w:pPr>
        <w:jc w:val="center"/>
        <w:rPr>
          <w:rFonts w:ascii="Garamond" w:hAnsi="Garamond"/>
        </w:rPr>
      </w:pPr>
      <w:r>
        <w:rPr>
          <w:rFonts w:ascii="Garamond" w:hAnsi="Garamond"/>
          <w:b/>
        </w:rPr>
        <w:t>--------------------------------------------------------------------------------------------------------------------</w:t>
      </w:r>
    </w:p>
    <w:p w14:paraId="705D0806" w14:textId="77777777" w:rsidR="00E31503" w:rsidRDefault="00E31503" w:rsidP="00E31503">
      <w:pPr>
        <w:rPr>
          <w:rFonts w:ascii="Garamond" w:hAnsi="Garamond"/>
          <w:b/>
        </w:rPr>
      </w:pPr>
      <w:r>
        <w:rPr>
          <w:rFonts w:ascii="Garamond" w:hAnsi="Garamond"/>
          <w:b/>
        </w:rPr>
        <w:t xml:space="preserve">2. </w:t>
      </w:r>
      <w:r w:rsidRPr="007A0C5F">
        <w:rPr>
          <w:rStyle w:val="Heading2Char"/>
          <w:rFonts w:ascii="Garamond" w:hAnsi="Garamond"/>
          <w:b/>
          <w:color w:val="auto"/>
          <w:sz w:val="22"/>
          <w:szCs w:val="22"/>
        </w:rPr>
        <w:t>Decisions, Actions, and Use of Results</w:t>
      </w:r>
    </w:p>
    <w:p w14:paraId="3C09B582" w14:textId="27E217C0" w:rsidR="00E31503" w:rsidRDefault="00E31503" w:rsidP="00E31503">
      <w:pPr>
        <w:rPr>
          <w:rFonts w:ascii="Garamond" w:hAnsi="Garamond"/>
        </w:rPr>
      </w:pPr>
      <w:r>
        <w:rPr>
          <w:rFonts w:ascii="Garamond" w:hAnsi="Garamond"/>
        </w:rPr>
        <w:t xml:space="preserve">This section of the </w:t>
      </w:r>
      <w:r w:rsidR="00025766">
        <w:rPr>
          <w:rFonts w:ascii="Garamond" w:hAnsi="Garamond"/>
        </w:rPr>
        <w:t>summary report</w:t>
      </w:r>
      <w:r>
        <w:rPr>
          <w:rFonts w:ascii="Garamond" w:hAnsi="Garamond"/>
        </w:rPr>
        <w:t xml:space="preserve"> is where you can discuss how your degree program used the reported assessment results for program improvement purposes. In doing so, describe the decisions that were made based on the assessment results presented and the actions that were taken. Comment on:</w:t>
      </w:r>
    </w:p>
    <w:p w14:paraId="5B850248" w14:textId="77777777" w:rsidR="00E31503" w:rsidRDefault="00E31503" w:rsidP="00E31503">
      <w:pPr>
        <w:pStyle w:val="ListParagraph"/>
        <w:numPr>
          <w:ilvl w:val="0"/>
          <w:numId w:val="5"/>
        </w:numPr>
        <w:rPr>
          <w:rFonts w:ascii="Garamond" w:hAnsi="Garamond"/>
        </w:rPr>
      </w:pPr>
      <w:r>
        <w:rPr>
          <w:rFonts w:ascii="Garamond" w:hAnsi="Garamond"/>
        </w:rPr>
        <w:t>what was done well,</w:t>
      </w:r>
    </w:p>
    <w:p w14:paraId="18B57DFE" w14:textId="77777777" w:rsidR="00E31503" w:rsidRDefault="00E31503" w:rsidP="00E31503">
      <w:pPr>
        <w:pStyle w:val="ListParagraph"/>
        <w:numPr>
          <w:ilvl w:val="0"/>
          <w:numId w:val="4"/>
        </w:numPr>
        <w:rPr>
          <w:rFonts w:ascii="Garamond" w:hAnsi="Garamond"/>
        </w:rPr>
      </w:pPr>
      <w:r w:rsidRPr="002209AB">
        <w:rPr>
          <w:rFonts w:ascii="Garamond" w:hAnsi="Garamond"/>
        </w:rPr>
        <w:t>program improvements tha</w:t>
      </w:r>
      <w:r>
        <w:rPr>
          <w:rFonts w:ascii="Garamond" w:hAnsi="Garamond"/>
        </w:rPr>
        <w:t>t are needed,</w:t>
      </w:r>
    </w:p>
    <w:p w14:paraId="05AF3A17" w14:textId="77777777" w:rsidR="00E31503" w:rsidRDefault="00E31503" w:rsidP="00E31503">
      <w:pPr>
        <w:pStyle w:val="ListParagraph"/>
        <w:numPr>
          <w:ilvl w:val="0"/>
          <w:numId w:val="4"/>
        </w:numPr>
        <w:rPr>
          <w:rFonts w:ascii="Garamond" w:hAnsi="Garamond"/>
        </w:rPr>
      </w:pPr>
      <w:r w:rsidRPr="002209AB">
        <w:rPr>
          <w:rFonts w:ascii="Garamond" w:hAnsi="Garamond"/>
        </w:rPr>
        <w:t xml:space="preserve">improvement actions </w:t>
      </w:r>
      <w:r>
        <w:rPr>
          <w:rFonts w:ascii="Garamond" w:hAnsi="Garamond"/>
        </w:rPr>
        <w:t>that are planned,</w:t>
      </w:r>
    </w:p>
    <w:p w14:paraId="2E543C67" w14:textId="77777777" w:rsidR="00E31503" w:rsidRDefault="00E31503" w:rsidP="00E31503">
      <w:pPr>
        <w:pStyle w:val="ListParagraph"/>
        <w:numPr>
          <w:ilvl w:val="0"/>
          <w:numId w:val="4"/>
        </w:numPr>
        <w:rPr>
          <w:rFonts w:ascii="Garamond" w:hAnsi="Garamond"/>
        </w:rPr>
      </w:pPr>
      <w:r>
        <w:rPr>
          <w:rFonts w:ascii="Garamond" w:hAnsi="Garamond"/>
        </w:rPr>
        <w:lastRenderedPageBreak/>
        <w:t xml:space="preserve">improvement actions that have already been </w:t>
      </w:r>
      <w:r w:rsidRPr="002209AB">
        <w:rPr>
          <w:rFonts w:ascii="Garamond" w:hAnsi="Garamond"/>
        </w:rPr>
        <w:t>implemented</w:t>
      </w:r>
      <w:r>
        <w:rPr>
          <w:rFonts w:ascii="Garamond" w:hAnsi="Garamond"/>
        </w:rPr>
        <w:t>, and</w:t>
      </w:r>
    </w:p>
    <w:p w14:paraId="709E1029" w14:textId="77777777" w:rsidR="00E31503" w:rsidRPr="002209AB" w:rsidRDefault="00E31503" w:rsidP="00E31503">
      <w:pPr>
        <w:pStyle w:val="ListParagraph"/>
        <w:numPr>
          <w:ilvl w:val="0"/>
          <w:numId w:val="4"/>
        </w:numPr>
        <w:rPr>
          <w:rFonts w:ascii="Garamond" w:hAnsi="Garamond"/>
        </w:rPr>
      </w:pPr>
      <w:r>
        <w:rPr>
          <w:rFonts w:ascii="Garamond" w:hAnsi="Garamond"/>
        </w:rPr>
        <w:t>how improvement actions will be assessed and have been assessed (making sure the program improvement loop is actually closed).</w:t>
      </w:r>
    </w:p>
    <w:p w14:paraId="7ADEDF70" w14:textId="77777777" w:rsidR="00E31503" w:rsidRDefault="00E31503" w:rsidP="00E31503">
      <w:pPr>
        <w:rPr>
          <w:rFonts w:ascii="Garamond" w:hAnsi="Garamond"/>
        </w:rPr>
      </w:pPr>
      <w:r w:rsidRPr="002209AB">
        <w:rPr>
          <w:rFonts w:ascii="Garamond" w:hAnsi="Garamond"/>
        </w:rPr>
        <w:t>The discussion should shed light on how the program is proactively (and/or reactively) using assessment results to improve the program.</w:t>
      </w:r>
      <w:r w:rsidRPr="00FC30D7">
        <w:rPr>
          <w:rFonts w:ascii="Garamond" w:hAnsi="Garamond"/>
        </w:rPr>
        <w:t xml:space="preserve"> </w:t>
      </w:r>
      <w:r w:rsidRPr="000C4D09">
        <w:rPr>
          <w:rFonts w:ascii="Garamond" w:hAnsi="Garamond"/>
        </w:rPr>
        <w:t>The goal of this report is to make sure the degree program has an assessment process</w:t>
      </w:r>
      <w:r>
        <w:rPr>
          <w:rFonts w:ascii="Garamond" w:hAnsi="Garamond"/>
        </w:rPr>
        <w:t xml:space="preserve"> in place</w:t>
      </w:r>
      <w:r w:rsidRPr="000C4D09">
        <w:rPr>
          <w:rFonts w:ascii="Garamond" w:hAnsi="Garamond"/>
        </w:rPr>
        <w:t xml:space="preserve"> that can demonstrate </w:t>
      </w:r>
      <w:r>
        <w:rPr>
          <w:rFonts w:ascii="Garamond" w:hAnsi="Garamond"/>
        </w:rPr>
        <w:t xml:space="preserve">that </w:t>
      </w:r>
      <w:r w:rsidRPr="000C4D09">
        <w:rPr>
          <w:rFonts w:ascii="Garamond" w:hAnsi="Garamond"/>
        </w:rPr>
        <w:t>students are meeting student learning outcomes. Insights you report here, and feedback you receive, can be very helpful come program review time.</w:t>
      </w:r>
    </w:p>
    <w:p w14:paraId="532ED747" w14:textId="77777777" w:rsidR="00E31503" w:rsidRDefault="00E31503" w:rsidP="00E31503">
      <w:pPr>
        <w:rPr>
          <w:rFonts w:ascii="Garamond" w:hAnsi="Garamond"/>
        </w:rPr>
      </w:pPr>
      <w:r>
        <w:rPr>
          <w:rFonts w:ascii="Garamond" w:hAnsi="Garamond"/>
        </w:rPr>
        <w:t>Insert discussion of decisions, actions, and use of results here…</w:t>
      </w:r>
    </w:p>
    <w:p w14:paraId="4705A7EB" w14:textId="77777777" w:rsidR="00E31503" w:rsidRDefault="00E31503" w:rsidP="00E31503">
      <w:pPr>
        <w:rPr>
          <w:rFonts w:ascii="Garamond" w:hAnsi="Garamond"/>
        </w:rPr>
      </w:pPr>
    </w:p>
    <w:p w14:paraId="3F07B624" w14:textId="77777777" w:rsidR="00E31503" w:rsidRPr="007A0C5F" w:rsidRDefault="00E31503" w:rsidP="00E31503">
      <w:pPr>
        <w:rPr>
          <w:rStyle w:val="Heading2Char"/>
          <w:rFonts w:ascii="Garamond" w:hAnsi="Garamond"/>
          <w:b/>
          <w:color w:val="auto"/>
          <w:sz w:val="22"/>
          <w:szCs w:val="22"/>
        </w:rPr>
      </w:pPr>
      <w:r>
        <w:rPr>
          <w:rFonts w:ascii="Garamond" w:hAnsi="Garamond"/>
          <w:b/>
        </w:rPr>
        <w:t xml:space="preserve">3. </w:t>
      </w:r>
      <w:r w:rsidRPr="007A0C5F">
        <w:rPr>
          <w:rStyle w:val="Heading2Char"/>
          <w:rFonts w:ascii="Garamond" w:hAnsi="Garamond"/>
          <w:b/>
          <w:color w:val="auto"/>
          <w:sz w:val="22"/>
          <w:szCs w:val="22"/>
        </w:rPr>
        <w:t>Appendices (All Assessments Instruments/Rubrics)</w:t>
      </w:r>
    </w:p>
    <w:p w14:paraId="25E35FC4" w14:textId="0789F080" w:rsidR="00E31503" w:rsidRPr="00CA771D" w:rsidRDefault="00E31503" w:rsidP="00E31503">
      <w:pPr>
        <w:rPr>
          <w:rFonts w:ascii="Garamond" w:hAnsi="Garamond"/>
        </w:rPr>
      </w:pPr>
      <w:r>
        <w:rPr>
          <w:rFonts w:ascii="Garamond" w:hAnsi="Garamond"/>
        </w:rPr>
        <w:t>Include copies of</w:t>
      </w:r>
      <w:r w:rsidRPr="005F3B9B">
        <w:rPr>
          <w:rFonts w:ascii="Garamond" w:hAnsi="Garamond"/>
          <w:i/>
        </w:rPr>
        <w:t xml:space="preserve"> </w:t>
      </w:r>
      <w:r>
        <w:rPr>
          <w:rFonts w:ascii="Garamond" w:hAnsi="Garamond"/>
          <w:i/>
        </w:rPr>
        <w:t xml:space="preserve">instruments/rubrics for all </w:t>
      </w:r>
      <w:r w:rsidRPr="005F3B9B">
        <w:rPr>
          <w:rFonts w:ascii="Garamond" w:hAnsi="Garamond"/>
          <w:i/>
        </w:rPr>
        <w:t>assessment methods</w:t>
      </w:r>
      <w:r>
        <w:rPr>
          <w:rFonts w:ascii="Garamond" w:hAnsi="Garamond"/>
        </w:rPr>
        <w:t xml:space="preserve"> that are included in the assessment plan and </w:t>
      </w:r>
      <w:r w:rsidR="00025766">
        <w:rPr>
          <w:rFonts w:ascii="Garamond" w:hAnsi="Garamond"/>
        </w:rPr>
        <w:t>summary report</w:t>
      </w:r>
      <w:r>
        <w:rPr>
          <w:rFonts w:ascii="Garamond" w:hAnsi="Garamond"/>
        </w:rPr>
        <w:t xml:space="preserve">. While it is recognized that some assessment instruments may be unavailable for inclusion (e.g., state licensure exams, certification tests, etc.), every effort should be made to include the actual assessment instruments departments are working with. For performance-based assessments, include both the directions and the rubric, as your peers and colleagues can learn from what your program is doing and provide useful feedback to you. Assessment instruments will be securely stored and </w:t>
      </w:r>
      <w:r w:rsidRPr="00CA771D">
        <w:rPr>
          <w:rFonts w:ascii="Garamond" w:hAnsi="Garamond"/>
        </w:rPr>
        <w:t>have limited distribution.</w:t>
      </w:r>
    </w:p>
    <w:p w14:paraId="1EDDB022" w14:textId="77777777" w:rsidR="00E31503" w:rsidRPr="00CA771D" w:rsidRDefault="00E31503" w:rsidP="00E31503">
      <w:pPr>
        <w:rPr>
          <w:rFonts w:ascii="Garamond" w:hAnsi="Garamond"/>
        </w:rPr>
      </w:pPr>
    </w:p>
    <w:p w14:paraId="39BAB83B" w14:textId="71623843" w:rsidR="00E31503" w:rsidRPr="00CA771D" w:rsidRDefault="00E31503" w:rsidP="00E31503">
      <w:pPr>
        <w:rPr>
          <w:rFonts w:ascii="Garamond" w:hAnsi="Garamond"/>
        </w:rPr>
      </w:pPr>
      <w:r w:rsidRPr="00CA771D">
        <w:rPr>
          <w:rFonts w:ascii="Garamond" w:hAnsi="Garamond"/>
          <w:b/>
        </w:rPr>
        <w:t>Thank You</w:t>
      </w:r>
      <w:r w:rsidRPr="00CA771D">
        <w:rPr>
          <w:rFonts w:ascii="Garamond" w:hAnsi="Garamond"/>
        </w:rPr>
        <w:t xml:space="preserve"> for your proactive and engaged support of quality assessment practices. If you have any questions concerning the assessment plan or the </w:t>
      </w:r>
      <w:r w:rsidR="00025766">
        <w:rPr>
          <w:rFonts w:ascii="Garamond" w:hAnsi="Garamond"/>
        </w:rPr>
        <w:t>summary report</w:t>
      </w:r>
      <w:r w:rsidRPr="00CA771D">
        <w:rPr>
          <w:rFonts w:ascii="Garamond" w:hAnsi="Garamond"/>
        </w:rPr>
        <w:t xml:space="preserve">, please contact </w:t>
      </w:r>
      <w:r>
        <w:rPr>
          <w:rFonts w:ascii="Garamond" w:hAnsi="Garamond"/>
        </w:rPr>
        <w:t xml:space="preserve">Accreditation, Assessment, and Evaluation (AAE) at </w:t>
      </w:r>
      <w:hyperlink r:id="rId21" w:history="1">
        <w:r w:rsidR="00083358" w:rsidRPr="00A0259A">
          <w:rPr>
            <w:rStyle w:val="Hyperlink"/>
            <w:rFonts w:ascii="Garamond" w:hAnsi="Garamond"/>
          </w:rPr>
          <w:t>aae@niu.edu</w:t>
        </w:r>
      </w:hyperlink>
      <w:r>
        <w:rPr>
          <w:rFonts w:ascii="Garamond" w:hAnsi="Garamond"/>
        </w:rPr>
        <w:t xml:space="preserve"> or </w:t>
      </w:r>
      <w:hyperlink r:id="rId22" w:history="1"/>
      <w:hyperlink r:id="rId23" w:history="1">
        <w:r w:rsidR="00083358" w:rsidRPr="00A0259A">
          <w:rPr>
            <w:rStyle w:val="Hyperlink"/>
            <w:rFonts w:ascii="Garamond" w:hAnsi="Garamond"/>
          </w:rPr>
          <w:t>czack@niu.edu</w:t>
        </w:r>
      </w:hyperlink>
      <w:r>
        <w:rPr>
          <w:rFonts w:ascii="Garamond" w:hAnsi="Garamond"/>
        </w:rPr>
        <w:t xml:space="preserve"> .</w:t>
      </w:r>
    </w:p>
    <w:p w14:paraId="4B3A8BE5" w14:textId="77777777" w:rsidR="00E31503" w:rsidRPr="00CA771D" w:rsidRDefault="00E31503" w:rsidP="00E31503">
      <w:pPr>
        <w:rPr>
          <w:rFonts w:ascii="Garamond" w:hAnsi="Garamond"/>
        </w:rPr>
      </w:pPr>
    </w:p>
    <w:p w14:paraId="2015AF94" w14:textId="22FE28A8" w:rsidR="00E31503" w:rsidRDefault="00E31503" w:rsidP="00E31503">
      <w:pPr>
        <w:rPr>
          <w:rFonts w:ascii="Garamond" w:hAnsi="Garamond"/>
        </w:rPr>
      </w:pPr>
      <w:r w:rsidRPr="00AE1DBB">
        <w:rPr>
          <w:rFonts w:ascii="Garamond" w:hAnsi="Garamond"/>
          <w:b/>
        </w:rPr>
        <w:t>SUBMIT</w:t>
      </w:r>
      <w:r w:rsidRPr="00AE1DBB">
        <w:rPr>
          <w:rFonts w:ascii="Garamond" w:hAnsi="Garamond"/>
        </w:rPr>
        <w:t xml:space="preserve"> </w:t>
      </w:r>
      <w:r w:rsidR="00083358" w:rsidRPr="00083358">
        <w:rPr>
          <w:rFonts w:ascii="Garamond" w:hAnsi="Garamond"/>
        </w:rPr>
        <w:t xml:space="preserve">electronic versions of the Assessment Summary Report, Updated Assessment Plan and attached tools/rubrics/other assessments to Accreditation, Assessment, and Evaluation (AAE) here: </w:t>
      </w:r>
      <w:hyperlink r:id="rId24" w:history="1">
        <w:r w:rsidR="00083358" w:rsidRPr="00A0259A">
          <w:rPr>
            <w:rStyle w:val="Hyperlink"/>
            <w:rFonts w:ascii="Garamond" w:hAnsi="Garamond"/>
          </w:rPr>
          <w:t>https://niu.az1.qualtrics.com/jfe/form/SV_0VWPkg9z83PDjRI</w:t>
        </w:r>
      </w:hyperlink>
      <w:r w:rsidR="00083358">
        <w:rPr>
          <w:rFonts w:ascii="Garamond" w:hAnsi="Garamond"/>
        </w:rPr>
        <w:t xml:space="preserve"> </w:t>
      </w:r>
      <w:bookmarkStart w:id="0" w:name="_GoBack"/>
      <w:bookmarkEnd w:id="0"/>
      <w:r w:rsidR="00083358" w:rsidRPr="00083358">
        <w:rPr>
          <w:rFonts w:ascii="Garamond" w:hAnsi="Garamond"/>
        </w:rPr>
        <w:t xml:space="preserve"> </w:t>
      </w:r>
    </w:p>
    <w:p w14:paraId="7AFD7D01" w14:textId="77777777" w:rsidR="00E31503" w:rsidRDefault="00E31503" w:rsidP="00E31503">
      <w:pPr>
        <w:rPr>
          <w:rFonts w:ascii="Garamond" w:hAnsi="Garamond"/>
        </w:rPr>
      </w:pPr>
    </w:p>
    <w:p w14:paraId="69B19110" w14:textId="77777777" w:rsidR="00E31503" w:rsidRDefault="00E31503" w:rsidP="00E31503">
      <w:pPr>
        <w:rPr>
          <w:rFonts w:ascii="Garamond" w:hAnsi="Garamond"/>
        </w:rPr>
      </w:pPr>
    </w:p>
    <w:p w14:paraId="3B3A109E" w14:textId="77777777" w:rsidR="00E31503" w:rsidRDefault="00E31503">
      <w:pPr>
        <w:rPr>
          <w:rFonts w:ascii="Garamond" w:eastAsiaTheme="majorEastAsia" w:hAnsi="Garamond" w:cstheme="majorBidi"/>
          <w:b/>
          <w:bCs/>
          <w:sz w:val="28"/>
          <w:szCs w:val="28"/>
        </w:rPr>
      </w:pPr>
    </w:p>
    <w:p w14:paraId="70E0A7D8" w14:textId="77777777" w:rsidR="00E31503" w:rsidRDefault="00E31503">
      <w:pPr>
        <w:rPr>
          <w:rFonts w:ascii="Garamond" w:eastAsiaTheme="majorEastAsia" w:hAnsi="Garamond" w:cstheme="majorBidi"/>
          <w:b/>
          <w:bCs/>
          <w:sz w:val="28"/>
          <w:szCs w:val="28"/>
        </w:rPr>
      </w:pPr>
      <w:r>
        <w:rPr>
          <w:rFonts w:ascii="Garamond" w:hAnsi="Garamond"/>
        </w:rPr>
        <w:br w:type="page"/>
      </w:r>
    </w:p>
    <w:p w14:paraId="079BD81D" w14:textId="5B589889" w:rsidR="002049AE" w:rsidRDefault="003E567C" w:rsidP="002049AE">
      <w:pPr>
        <w:pStyle w:val="Heading1"/>
        <w:spacing w:before="0" w:line="240" w:lineRule="auto"/>
        <w:jc w:val="center"/>
        <w:rPr>
          <w:rFonts w:ascii="Garamond" w:hAnsi="Garamond"/>
          <w:color w:val="auto"/>
        </w:rPr>
      </w:pPr>
      <w:r w:rsidRPr="002049AE">
        <w:rPr>
          <w:rFonts w:ascii="Garamond" w:hAnsi="Garamond"/>
          <w:color w:val="auto"/>
        </w:rPr>
        <w:lastRenderedPageBreak/>
        <w:t>Academic Degree Programs Assessment</w:t>
      </w:r>
    </w:p>
    <w:p w14:paraId="00BE8D15" w14:textId="77777777" w:rsidR="002049AE" w:rsidRPr="002049AE" w:rsidRDefault="002049AE" w:rsidP="002049AE"/>
    <w:p w14:paraId="2937091D" w14:textId="7DE13C6E" w:rsidR="003E567C" w:rsidRPr="002049AE" w:rsidRDefault="00A162F9" w:rsidP="002049AE">
      <w:pPr>
        <w:pStyle w:val="Heading1"/>
        <w:spacing w:before="0" w:after="200" w:line="240" w:lineRule="auto"/>
        <w:jc w:val="center"/>
        <w:rPr>
          <w:rFonts w:ascii="Garamond" w:hAnsi="Garamond"/>
          <w:color w:val="auto"/>
        </w:rPr>
      </w:pPr>
      <w:r w:rsidRPr="002049AE">
        <w:rPr>
          <w:rFonts w:ascii="Garamond" w:hAnsi="Garamond"/>
          <w:color w:val="auto"/>
        </w:rPr>
        <w:t>Part I</w:t>
      </w:r>
      <w:r w:rsidR="00E31503">
        <w:rPr>
          <w:rFonts w:ascii="Garamond" w:hAnsi="Garamond"/>
          <w:color w:val="auto"/>
        </w:rPr>
        <w:t>I</w:t>
      </w:r>
      <w:r w:rsidRPr="002049AE">
        <w:rPr>
          <w:rFonts w:ascii="Garamond" w:hAnsi="Garamond"/>
          <w:color w:val="auto"/>
        </w:rPr>
        <w:t xml:space="preserve">: </w:t>
      </w:r>
      <w:r w:rsidR="003E567C" w:rsidRPr="002049AE">
        <w:rPr>
          <w:rFonts w:ascii="Garamond" w:hAnsi="Garamond"/>
          <w:color w:val="auto"/>
        </w:rPr>
        <w:t>Assessment Plan</w:t>
      </w:r>
      <w:r w:rsidR="00B12571">
        <w:rPr>
          <w:rFonts w:ascii="Garamond" w:hAnsi="Garamond"/>
          <w:color w:val="auto"/>
        </w:rPr>
        <w:t xml:space="preserve"> Explained</w:t>
      </w:r>
    </w:p>
    <w:p w14:paraId="3F657700" w14:textId="6EC510AC" w:rsidR="003E567C" w:rsidRDefault="003E567C" w:rsidP="003E567C">
      <w:pPr>
        <w:rPr>
          <w:rFonts w:ascii="Garamond" w:hAnsi="Garamond"/>
        </w:rPr>
      </w:pPr>
      <w:r>
        <w:rPr>
          <w:rFonts w:ascii="Garamond" w:hAnsi="Garamond"/>
        </w:rPr>
        <w:t>The assessment plan begins with an introduction set</w:t>
      </w:r>
      <w:r w:rsidR="009663EA">
        <w:rPr>
          <w:rFonts w:ascii="Garamond" w:hAnsi="Garamond"/>
        </w:rPr>
        <w:t>ting the context for the</w:t>
      </w:r>
      <w:r>
        <w:rPr>
          <w:rFonts w:ascii="Garamond" w:hAnsi="Garamond"/>
        </w:rPr>
        <w:t xml:space="preserve"> </w:t>
      </w:r>
      <w:r w:rsidR="009663EA">
        <w:rPr>
          <w:rFonts w:ascii="Garamond" w:hAnsi="Garamond"/>
        </w:rPr>
        <w:t xml:space="preserve">updated </w:t>
      </w:r>
      <w:r>
        <w:rPr>
          <w:rFonts w:ascii="Garamond" w:hAnsi="Garamond"/>
        </w:rPr>
        <w:t xml:space="preserve">assessment </w:t>
      </w:r>
      <w:r w:rsidR="001A6CDD">
        <w:rPr>
          <w:rFonts w:ascii="Garamond" w:hAnsi="Garamond"/>
        </w:rPr>
        <w:t>plan and</w:t>
      </w:r>
      <w:r>
        <w:rPr>
          <w:rFonts w:ascii="Garamond" w:hAnsi="Garamond"/>
        </w:rPr>
        <w:t xml:space="preserve"> is followed by a list of desired program-level student learning outcomes </w:t>
      </w:r>
      <w:r w:rsidR="00C713E7">
        <w:rPr>
          <w:rFonts w:ascii="Garamond" w:hAnsi="Garamond"/>
        </w:rPr>
        <w:t>the program aims to have</w:t>
      </w:r>
      <w:r w:rsidR="00B12571">
        <w:rPr>
          <w:rFonts w:ascii="Garamond" w:hAnsi="Garamond"/>
        </w:rPr>
        <w:t xml:space="preserve">, </w:t>
      </w:r>
      <w:r>
        <w:rPr>
          <w:rFonts w:ascii="Garamond" w:hAnsi="Garamond"/>
        </w:rPr>
        <w:t>a program-by-baccalaureate learning outcomes matrix (for undergraduate degree programs), and a curriculum map outlining the scope and sequence of courses students are expected to take (for all degree programs</w:t>
      </w:r>
      <w:r w:rsidR="00662E7D">
        <w:rPr>
          <w:rFonts w:ascii="Garamond" w:hAnsi="Garamond"/>
        </w:rPr>
        <w:t>, both undergraduate and graduate</w:t>
      </w:r>
      <w:r>
        <w:rPr>
          <w:rFonts w:ascii="Garamond" w:hAnsi="Garamond"/>
        </w:rPr>
        <w:t>). This is followed by an explanation of the program-level assessment methods that will be used to determine how students are meeting each student learning outcome. Target performance levels are set for each assessment method, along with a timeline indicating when each assessment will be carried out and who is responsible for carrying it out. The assessment plan is forward thinking; it is evolving to meet strategic needs</w:t>
      </w:r>
      <w:r w:rsidR="00B12571">
        <w:rPr>
          <w:rFonts w:ascii="Garamond" w:hAnsi="Garamond"/>
        </w:rPr>
        <w:t xml:space="preserve"> of the program</w:t>
      </w:r>
      <w:r>
        <w:rPr>
          <w:rFonts w:ascii="Garamond" w:hAnsi="Garamond"/>
        </w:rPr>
        <w:t>. It should be designed to provide your program with actionable data.</w:t>
      </w:r>
    </w:p>
    <w:p w14:paraId="32931BB2" w14:textId="77777777" w:rsidR="003E567C" w:rsidRDefault="003E567C" w:rsidP="003E567C">
      <w:pPr>
        <w:rPr>
          <w:rFonts w:ascii="Garamond" w:hAnsi="Garamond"/>
        </w:rPr>
      </w:pPr>
      <w:r>
        <w:rPr>
          <w:rFonts w:ascii="Garamond" w:hAnsi="Garamond"/>
        </w:rPr>
        <w:t>The general format for the assessment plan is:</w:t>
      </w:r>
    </w:p>
    <w:p w14:paraId="509A51FB" w14:textId="77777777" w:rsidR="003E567C" w:rsidRDefault="003E567C" w:rsidP="003E567C">
      <w:pPr>
        <w:spacing w:after="0" w:line="240" w:lineRule="auto"/>
        <w:rPr>
          <w:rFonts w:ascii="Garamond" w:hAnsi="Garamond"/>
          <w:b/>
        </w:rPr>
      </w:pPr>
      <w:r>
        <w:rPr>
          <w:rFonts w:ascii="Garamond" w:hAnsi="Garamond"/>
          <w:b/>
        </w:rPr>
        <w:t>Cover Page</w:t>
      </w:r>
    </w:p>
    <w:p w14:paraId="4B47ED9D" w14:textId="77777777" w:rsidR="003E567C" w:rsidRDefault="003E567C" w:rsidP="003E567C">
      <w:pPr>
        <w:spacing w:after="0" w:line="240" w:lineRule="auto"/>
        <w:rPr>
          <w:rFonts w:ascii="Garamond" w:hAnsi="Garamond"/>
          <w:b/>
        </w:rPr>
      </w:pPr>
      <w:r>
        <w:rPr>
          <w:rFonts w:ascii="Garamond" w:hAnsi="Garamond"/>
          <w:b/>
        </w:rPr>
        <w:t>1. Introduction and Context</w:t>
      </w:r>
    </w:p>
    <w:p w14:paraId="21737B4D" w14:textId="77777777" w:rsidR="003E567C" w:rsidRDefault="003E567C" w:rsidP="003E567C">
      <w:pPr>
        <w:spacing w:after="0" w:line="240" w:lineRule="auto"/>
        <w:rPr>
          <w:rFonts w:ascii="Garamond" w:hAnsi="Garamond"/>
          <w:b/>
        </w:rPr>
      </w:pPr>
      <w:r>
        <w:rPr>
          <w:rFonts w:ascii="Garamond" w:hAnsi="Garamond"/>
          <w:b/>
        </w:rPr>
        <w:t>2. Student Learning Outcomes</w:t>
      </w:r>
    </w:p>
    <w:p w14:paraId="664DF596" w14:textId="77777777" w:rsidR="003E567C" w:rsidRDefault="003E567C" w:rsidP="003E567C">
      <w:pPr>
        <w:spacing w:after="0" w:line="240" w:lineRule="auto"/>
        <w:rPr>
          <w:rFonts w:ascii="Garamond" w:hAnsi="Garamond"/>
          <w:b/>
        </w:rPr>
      </w:pPr>
      <w:r>
        <w:rPr>
          <w:rFonts w:ascii="Garamond" w:hAnsi="Garamond"/>
          <w:b/>
        </w:rPr>
        <w:t>3. Program-by-Baccalaureate Learning Outcomes Matrix</w:t>
      </w:r>
    </w:p>
    <w:p w14:paraId="57D379AC" w14:textId="77777777" w:rsidR="003E567C" w:rsidRDefault="003E567C" w:rsidP="003E567C">
      <w:pPr>
        <w:spacing w:after="0" w:line="240" w:lineRule="auto"/>
        <w:rPr>
          <w:rFonts w:ascii="Garamond" w:hAnsi="Garamond"/>
          <w:b/>
        </w:rPr>
      </w:pPr>
      <w:r>
        <w:rPr>
          <w:rFonts w:ascii="Garamond" w:hAnsi="Garamond"/>
          <w:b/>
        </w:rPr>
        <w:t>4. Curriculum Map</w:t>
      </w:r>
    </w:p>
    <w:p w14:paraId="66EF90D3" w14:textId="77777777" w:rsidR="003E567C" w:rsidRDefault="003E567C" w:rsidP="003E567C">
      <w:pPr>
        <w:spacing w:after="0" w:line="240" w:lineRule="auto"/>
        <w:rPr>
          <w:rFonts w:ascii="Garamond" w:hAnsi="Garamond"/>
          <w:b/>
        </w:rPr>
      </w:pPr>
      <w:r>
        <w:rPr>
          <w:rFonts w:ascii="Garamond" w:hAnsi="Garamond"/>
          <w:b/>
        </w:rPr>
        <w:t>5. Assessment Methods</w:t>
      </w:r>
    </w:p>
    <w:p w14:paraId="0F93EA96" w14:textId="77777777" w:rsidR="003E567C" w:rsidRPr="003E567C" w:rsidRDefault="003E567C" w:rsidP="003E567C">
      <w:pPr>
        <w:spacing w:after="0" w:line="240" w:lineRule="auto"/>
        <w:ind w:left="720"/>
        <w:rPr>
          <w:rFonts w:ascii="Garamond" w:hAnsi="Garamond"/>
        </w:rPr>
      </w:pPr>
      <w:r w:rsidRPr="003E567C">
        <w:rPr>
          <w:rFonts w:ascii="Garamond" w:hAnsi="Garamond"/>
        </w:rPr>
        <w:t>Explanation of Assessment Methods Table</w:t>
      </w:r>
    </w:p>
    <w:p w14:paraId="389B409A" w14:textId="77777777" w:rsidR="003E567C" w:rsidRPr="003E567C" w:rsidRDefault="003E567C" w:rsidP="003E567C">
      <w:pPr>
        <w:ind w:left="720"/>
        <w:rPr>
          <w:rFonts w:ascii="Garamond" w:hAnsi="Garamond"/>
        </w:rPr>
      </w:pPr>
      <w:r w:rsidRPr="003E567C">
        <w:rPr>
          <w:rFonts w:ascii="Garamond" w:hAnsi="Garamond"/>
        </w:rPr>
        <w:t>Assessment Methods-by-Outcomes Matrix</w:t>
      </w:r>
    </w:p>
    <w:p w14:paraId="370A320E" w14:textId="77777777" w:rsidR="003E567C" w:rsidRDefault="003E567C" w:rsidP="003E567C">
      <w:pPr>
        <w:rPr>
          <w:rFonts w:ascii="Garamond" w:hAnsi="Garamond"/>
        </w:rPr>
      </w:pPr>
      <w:r>
        <w:rPr>
          <w:rFonts w:ascii="Garamond" w:hAnsi="Garamond"/>
        </w:rPr>
        <w:t>The cover page for the assessment plan is on the next page.</w:t>
      </w:r>
    </w:p>
    <w:p w14:paraId="41CE0415" w14:textId="77777777" w:rsidR="003E567C" w:rsidRDefault="003E567C" w:rsidP="003E567C">
      <w:pPr>
        <w:spacing w:after="0"/>
        <w:rPr>
          <w:rFonts w:ascii="Garamond" w:hAnsi="Garamond"/>
        </w:rPr>
        <w:sectPr w:rsidR="003E567C">
          <w:pgSz w:w="12240" w:h="15840"/>
          <w:pgMar w:top="1440" w:right="1440" w:bottom="1440" w:left="1440" w:header="720" w:footer="720" w:gutter="0"/>
          <w:cols w:space="720"/>
        </w:sectPr>
      </w:pPr>
    </w:p>
    <w:p w14:paraId="17A8E16A" w14:textId="6FDE3343" w:rsidR="00B12571" w:rsidRPr="00B12571" w:rsidRDefault="00B12571" w:rsidP="00B12571">
      <w:pPr>
        <w:ind w:left="2880"/>
        <w:rPr>
          <w:rFonts w:ascii="Garamond" w:hAnsi="Garamond"/>
          <w:b/>
          <w:sz w:val="36"/>
          <w:szCs w:val="36"/>
        </w:rPr>
      </w:pPr>
      <w:r w:rsidRPr="00B12571">
        <w:rPr>
          <w:rFonts w:ascii="Garamond" w:hAnsi="Garamond"/>
          <w:b/>
          <w:sz w:val="36"/>
          <w:szCs w:val="36"/>
        </w:rPr>
        <w:lastRenderedPageBreak/>
        <w:t>Part I</w:t>
      </w:r>
      <w:r w:rsidR="00E31503">
        <w:rPr>
          <w:rFonts w:ascii="Garamond" w:hAnsi="Garamond"/>
          <w:b/>
          <w:sz w:val="36"/>
          <w:szCs w:val="36"/>
        </w:rPr>
        <w:t>I</w:t>
      </w:r>
      <w:r w:rsidRPr="00B12571">
        <w:rPr>
          <w:rFonts w:ascii="Garamond" w:hAnsi="Garamond"/>
          <w:b/>
          <w:sz w:val="36"/>
          <w:szCs w:val="36"/>
        </w:rPr>
        <w:t>: Assessment Plan</w:t>
      </w:r>
    </w:p>
    <w:p w14:paraId="177F82D5" w14:textId="61446378" w:rsidR="003E567C" w:rsidRDefault="003E567C" w:rsidP="00313A62">
      <w:pPr>
        <w:jc w:val="center"/>
        <w:rPr>
          <w:rFonts w:ascii="Garamond" w:hAnsi="Garamond"/>
        </w:rPr>
      </w:pPr>
      <w:r>
        <w:rPr>
          <w:rFonts w:ascii="Garamond" w:hAnsi="Garamond"/>
        </w:rPr>
        <w:t xml:space="preserve">Insert </w:t>
      </w:r>
      <w:r w:rsidR="00550D63">
        <w:rPr>
          <w:rFonts w:ascii="Garamond" w:hAnsi="Garamond"/>
        </w:rPr>
        <w:t>[</w:t>
      </w:r>
      <w:r>
        <w:rPr>
          <w:rFonts w:ascii="Garamond" w:hAnsi="Garamond"/>
        </w:rPr>
        <w:t>College</w:t>
      </w:r>
      <w:r w:rsidR="00550D63">
        <w:rPr>
          <w:rFonts w:ascii="Garamond" w:hAnsi="Garamond"/>
        </w:rPr>
        <w:t>]</w:t>
      </w:r>
    </w:p>
    <w:p w14:paraId="11CAD9C2" w14:textId="77777777" w:rsidR="003E567C" w:rsidRDefault="003E567C" w:rsidP="00313A62">
      <w:pPr>
        <w:jc w:val="center"/>
        <w:rPr>
          <w:rFonts w:ascii="Garamond" w:hAnsi="Garamond"/>
        </w:rPr>
      </w:pPr>
      <w:r>
        <w:rPr>
          <w:rFonts w:ascii="Garamond" w:hAnsi="Garamond"/>
        </w:rPr>
        <w:t xml:space="preserve">Insert </w:t>
      </w:r>
      <w:r w:rsidR="00550D63">
        <w:rPr>
          <w:rFonts w:ascii="Garamond" w:hAnsi="Garamond"/>
        </w:rPr>
        <w:t>[</w:t>
      </w:r>
      <w:r>
        <w:rPr>
          <w:rFonts w:ascii="Garamond" w:hAnsi="Garamond"/>
        </w:rPr>
        <w:t>Department or School</w:t>
      </w:r>
      <w:r w:rsidR="00550D63">
        <w:rPr>
          <w:rFonts w:ascii="Garamond" w:hAnsi="Garamond"/>
        </w:rPr>
        <w:t>]</w:t>
      </w:r>
    </w:p>
    <w:p w14:paraId="2E1099AE" w14:textId="77777777" w:rsidR="003E567C" w:rsidRDefault="003E567C" w:rsidP="00313A62">
      <w:pPr>
        <w:jc w:val="center"/>
        <w:rPr>
          <w:rFonts w:ascii="Garamond" w:hAnsi="Garamond"/>
        </w:rPr>
      </w:pPr>
      <w:r>
        <w:rPr>
          <w:rFonts w:ascii="Garamond" w:hAnsi="Garamond"/>
        </w:rPr>
        <w:t xml:space="preserve">Insert </w:t>
      </w:r>
      <w:r w:rsidR="00550D63">
        <w:rPr>
          <w:rFonts w:ascii="Garamond" w:hAnsi="Garamond"/>
        </w:rPr>
        <w:t>[</w:t>
      </w:r>
      <w:r>
        <w:rPr>
          <w:rFonts w:ascii="Garamond" w:hAnsi="Garamond"/>
        </w:rPr>
        <w:t>Degree Program</w:t>
      </w:r>
      <w:r w:rsidR="00550D63">
        <w:rPr>
          <w:rFonts w:ascii="Garamond" w:hAnsi="Garamond"/>
        </w:rPr>
        <w:t>]</w:t>
      </w:r>
    </w:p>
    <w:p w14:paraId="4DE47683" w14:textId="77777777" w:rsidR="003E567C" w:rsidRDefault="003E567C" w:rsidP="00313A62">
      <w:pPr>
        <w:jc w:val="center"/>
        <w:rPr>
          <w:rFonts w:ascii="Garamond" w:hAnsi="Garamond"/>
        </w:rPr>
      </w:pPr>
      <w:r>
        <w:rPr>
          <w:rFonts w:ascii="Garamond" w:hAnsi="Garamond"/>
        </w:rPr>
        <w:t xml:space="preserve">Insert </w:t>
      </w:r>
      <w:r w:rsidR="00550D63">
        <w:rPr>
          <w:rFonts w:ascii="Garamond" w:hAnsi="Garamond"/>
        </w:rPr>
        <w:t>[</w:t>
      </w:r>
      <w:r>
        <w:rPr>
          <w:rFonts w:ascii="Garamond" w:hAnsi="Garamond"/>
        </w:rPr>
        <w:t>Degree</w:t>
      </w:r>
      <w:r w:rsidR="00550D63">
        <w:rPr>
          <w:rFonts w:ascii="Garamond" w:hAnsi="Garamond"/>
        </w:rPr>
        <w:t>]</w:t>
      </w:r>
    </w:p>
    <w:p w14:paraId="50A3524F" w14:textId="77777777" w:rsidR="003E567C" w:rsidRDefault="003E567C" w:rsidP="00313A62">
      <w:pPr>
        <w:jc w:val="center"/>
        <w:rPr>
          <w:rFonts w:ascii="Garamond" w:hAnsi="Garamond"/>
        </w:rPr>
      </w:pPr>
      <w:r>
        <w:rPr>
          <w:rFonts w:ascii="Garamond" w:hAnsi="Garamond"/>
        </w:rPr>
        <w:t xml:space="preserve">Insert </w:t>
      </w:r>
      <w:r w:rsidR="00550D63">
        <w:rPr>
          <w:rFonts w:ascii="Garamond" w:hAnsi="Garamond"/>
        </w:rPr>
        <w:t>[</w:t>
      </w:r>
      <w:r>
        <w:rPr>
          <w:rFonts w:ascii="Garamond" w:hAnsi="Garamond"/>
        </w:rPr>
        <w:t>Date of Plan</w:t>
      </w:r>
      <w:r w:rsidR="00550D63">
        <w:rPr>
          <w:rFonts w:ascii="Garamond" w:hAnsi="Garamond"/>
        </w:rPr>
        <w:t>]</w:t>
      </w:r>
    </w:p>
    <w:p w14:paraId="24998EEC" w14:textId="77777777" w:rsidR="00313A62" w:rsidRDefault="00313A62" w:rsidP="00313A62">
      <w:pPr>
        <w:jc w:val="center"/>
        <w:rPr>
          <w:rFonts w:ascii="Garamond" w:hAnsi="Garamond"/>
        </w:rPr>
      </w:pPr>
      <w:r>
        <w:rPr>
          <w:rFonts w:ascii="Garamond" w:hAnsi="Garamond"/>
        </w:rPr>
        <w:t>Submitted to the University Assessment Panel by:</w:t>
      </w:r>
    </w:p>
    <w:p w14:paraId="320CAEA1" w14:textId="77777777" w:rsidR="003E567C" w:rsidRDefault="003E567C" w:rsidP="00313A62">
      <w:pPr>
        <w:tabs>
          <w:tab w:val="left" w:pos="1620"/>
          <w:tab w:val="center" w:pos="4680"/>
        </w:tabs>
        <w:jc w:val="center"/>
        <w:rPr>
          <w:rFonts w:ascii="Garamond" w:hAnsi="Garamond"/>
        </w:rPr>
      </w:pPr>
      <w:r>
        <w:rPr>
          <w:rFonts w:ascii="Garamond" w:hAnsi="Garamond"/>
        </w:rPr>
        <w:t xml:space="preserve">Insert </w:t>
      </w:r>
      <w:r w:rsidR="00550D63">
        <w:rPr>
          <w:rFonts w:ascii="Garamond" w:hAnsi="Garamond"/>
        </w:rPr>
        <w:t>[</w:t>
      </w:r>
      <w:r>
        <w:rPr>
          <w:rFonts w:ascii="Garamond" w:hAnsi="Garamond"/>
        </w:rPr>
        <w:t>Name and Title of Person Submitting Assessment Plan</w:t>
      </w:r>
      <w:r w:rsidR="00550D63">
        <w:rPr>
          <w:rFonts w:ascii="Garamond" w:hAnsi="Garamond"/>
        </w:rPr>
        <w:t>]</w:t>
      </w:r>
    </w:p>
    <w:p w14:paraId="2B94277D" w14:textId="77777777" w:rsidR="003E567C" w:rsidRDefault="003E567C" w:rsidP="003E567C">
      <w:pPr>
        <w:jc w:val="center"/>
        <w:rPr>
          <w:rFonts w:ascii="Garamond" w:hAnsi="Garamond"/>
        </w:rPr>
      </w:pPr>
    </w:p>
    <w:p w14:paraId="6DBBA772" w14:textId="77777777" w:rsidR="003E567C" w:rsidRDefault="003E567C" w:rsidP="003E567C">
      <w:pPr>
        <w:jc w:val="center"/>
        <w:rPr>
          <w:rFonts w:ascii="Garamond" w:hAnsi="Garamond"/>
        </w:rPr>
      </w:pPr>
    </w:p>
    <w:p w14:paraId="5313B3BA" w14:textId="77777777" w:rsidR="003E567C" w:rsidRDefault="003E567C" w:rsidP="003E567C">
      <w:pPr>
        <w:spacing w:after="0"/>
        <w:rPr>
          <w:rFonts w:ascii="Garamond" w:hAnsi="Garamond"/>
        </w:rPr>
        <w:sectPr w:rsidR="003E567C">
          <w:pgSz w:w="12240" w:h="15840"/>
          <w:pgMar w:top="5760" w:right="1440" w:bottom="1440" w:left="1440" w:header="720" w:footer="720" w:gutter="0"/>
          <w:cols w:space="720"/>
        </w:sectPr>
      </w:pPr>
    </w:p>
    <w:p w14:paraId="35E2D564" w14:textId="77777777" w:rsidR="003E567C" w:rsidRDefault="003E567C" w:rsidP="003E567C">
      <w:pPr>
        <w:rPr>
          <w:rFonts w:ascii="Garamond" w:hAnsi="Garamond"/>
        </w:rPr>
      </w:pPr>
      <w:r>
        <w:rPr>
          <w:rFonts w:ascii="Garamond" w:hAnsi="Garamond"/>
          <w:b/>
        </w:rPr>
        <w:lastRenderedPageBreak/>
        <w:t>1</w:t>
      </w:r>
      <w:r w:rsidRPr="002049AE">
        <w:rPr>
          <w:rStyle w:val="Heading2Char"/>
          <w:rFonts w:ascii="Garamond" w:hAnsi="Garamond"/>
          <w:b/>
          <w:color w:val="auto"/>
          <w:sz w:val="22"/>
          <w:szCs w:val="22"/>
        </w:rPr>
        <w:t>. Introduction</w:t>
      </w:r>
    </w:p>
    <w:p w14:paraId="5A21299B" w14:textId="77777777" w:rsidR="003E567C" w:rsidRDefault="003E567C" w:rsidP="003E567C">
      <w:pPr>
        <w:rPr>
          <w:rFonts w:ascii="Garamond" w:hAnsi="Garamond"/>
        </w:rPr>
      </w:pPr>
      <w:r>
        <w:rPr>
          <w:rFonts w:ascii="Garamond" w:hAnsi="Garamond"/>
        </w:rPr>
        <w:t>Begin the assessment plan with a brief introduction describing the relevant history/evolution of the program and the program goals as they are now. Describe significant factors that help in placing the assessment plan in context (e.g., a new minor, shifting demand, market forces, the need for revised student learning outcomes, the need for more appropriate/valid information, new accreditation standards, department organizational changes, retention issues, and the like). Readers of the assessment plan will benefit from knowing how the degree program is evolving and how the new assessment plan will strategically provide the program with actionable data.</w:t>
      </w:r>
    </w:p>
    <w:p w14:paraId="4545F5B3" w14:textId="77777777" w:rsidR="003E567C" w:rsidRDefault="003E567C" w:rsidP="003E567C">
      <w:pPr>
        <w:rPr>
          <w:rFonts w:ascii="Garamond" w:hAnsi="Garamond"/>
        </w:rPr>
      </w:pPr>
      <w:r>
        <w:rPr>
          <w:rFonts w:ascii="Garamond" w:hAnsi="Garamond"/>
        </w:rPr>
        <w:t>Insert introductory text here…</w:t>
      </w:r>
    </w:p>
    <w:p w14:paraId="27EFBE6D" w14:textId="77777777" w:rsidR="003E567C" w:rsidRDefault="003E567C" w:rsidP="003E567C">
      <w:pPr>
        <w:rPr>
          <w:rFonts w:ascii="Garamond" w:hAnsi="Garamond"/>
        </w:rPr>
      </w:pPr>
    </w:p>
    <w:p w14:paraId="336932BE" w14:textId="77777777" w:rsidR="003E567C" w:rsidRPr="002049AE" w:rsidRDefault="003E567C" w:rsidP="003E567C">
      <w:pPr>
        <w:rPr>
          <w:rStyle w:val="Heading2Char"/>
          <w:rFonts w:ascii="Garamond" w:hAnsi="Garamond"/>
          <w:b/>
          <w:color w:val="auto"/>
          <w:sz w:val="22"/>
          <w:szCs w:val="22"/>
        </w:rPr>
      </w:pPr>
      <w:r>
        <w:rPr>
          <w:rFonts w:ascii="Garamond" w:hAnsi="Garamond"/>
          <w:b/>
        </w:rPr>
        <w:t xml:space="preserve">2. </w:t>
      </w:r>
      <w:r w:rsidRPr="002049AE">
        <w:rPr>
          <w:rStyle w:val="Heading2Char"/>
          <w:rFonts w:ascii="Garamond" w:hAnsi="Garamond"/>
          <w:b/>
          <w:color w:val="auto"/>
          <w:sz w:val="22"/>
          <w:szCs w:val="22"/>
        </w:rPr>
        <w:t>Student Learning Outcomes (SLOs)</w:t>
      </w:r>
    </w:p>
    <w:p w14:paraId="65CC6003" w14:textId="0DE0AAF1" w:rsidR="003E567C" w:rsidRDefault="003E567C" w:rsidP="003E567C">
      <w:pPr>
        <w:rPr>
          <w:rFonts w:ascii="Garamond" w:hAnsi="Garamond"/>
        </w:rPr>
      </w:pPr>
      <w:r>
        <w:rPr>
          <w:rFonts w:ascii="Garamond" w:hAnsi="Garamond"/>
        </w:rPr>
        <w:t xml:space="preserve">List the degree program student learning outcomes in the space provided below. Do not include overall program goals (e.g., recruit more minority students, post-graduation employment, etc.). See the </w:t>
      </w:r>
      <w:hyperlink r:id="rId25" w:history="1">
        <w:r w:rsidRPr="000737F7">
          <w:rPr>
            <w:rStyle w:val="Hyperlink"/>
            <w:rFonts w:ascii="Garamond" w:hAnsi="Garamond"/>
            <w:i/>
          </w:rPr>
          <w:t xml:space="preserve">UAP Academic Program Assessment Plan and </w:t>
        </w:r>
        <w:r w:rsidR="00025766">
          <w:rPr>
            <w:rStyle w:val="Hyperlink"/>
            <w:rFonts w:ascii="Garamond" w:hAnsi="Garamond"/>
            <w:i/>
          </w:rPr>
          <w:t>Summary report</w:t>
        </w:r>
        <w:r w:rsidRPr="000737F7">
          <w:rPr>
            <w:rStyle w:val="Hyperlink"/>
            <w:rFonts w:ascii="Garamond" w:hAnsi="Garamond"/>
            <w:i/>
          </w:rPr>
          <w:t xml:space="preserve"> Rubric-Checklist</w:t>
        </w:r>
      </w:hyperlink>
      <w:r>
        <w:rPr>
          <w:rFonts w:ascii="Garamond" w:hAnsi="Garamond"/>
        </w:rPr>
        <w:t xml:space="preserve"> for a list of characteristics often seen in well-crafted student learning outcomes. It is not expected that all characteristics are present, but that essential ones are there, such as:</w:t>
      </w:r>
    </w:p>
    <w:p w14:paraId="6C8C4DBF" w14:textId="77777777" w:rsidR="003E567C" w:rsidRDefault="003E567C" w:rsidP="003E567C">
      <w:pPr>
        <w:pStyle w:val="ListParagraph"/>
        <w:numPr>
          <w:ilvl w:val="0"/>
          <w:numId w:val="7"/>
        </w:numPr>
        <w:rPr>
          <w:rFonts w:ascii="Garamond" w:hAnsi="Garamond"/>
        </w:rPr>
      </w:pPr>
      <w:r>
        <w:rPr>
          <w:rFonts w:ascii="Garamond" w:hAnsi="Garamond"/>
        </w:rPr>
        <w:t xml:space="preserve">Student learning outcomes are </w:t>
      </w:r>
      <w:r>
        <w:rPr>
          <w:rFonts w:ascii="Garamond" w:hAnsi="Garamond"/>
          <w:b/>
        </w:rPr>
        <w:t>student learning focused</w:t>
      </w:r>
      <w:r>
        <w:rPr>
          <w:rFonts w:ascii="Garamond" w:hAnsi="Garamond"/>
        </w:rPr>
        <w:t>;</w:t>
      </w:r>
    </w:p>
    <w:p w14:paraId="5D8F7F7D" w14:textId="77777777" w:rsidR="003E567C" w:rsidRDefault="003E567C" w:rsidP="003E567C">
      <w:pPr>
        <w:pStyle w:val="ListParagraph"/>
        <w:numPr>
          <w:ilvl w:val="0"/>
          <w:numId w:val="7"/>
        </w:numPr>
        <w:rPr>
          <w:rFonts w:ascii="Garamond" w:hAnsi="Garamond"/>
        </w:rPr>
      </w:pPr>
      <w:r>
        <w:rPr>
          <w:rFonts w:ascii="Garamond" w:hAnsi="Garamond"/>
        </w:rPr>
        <w:t xml:space="preserve">Student learning outcomes are </w:t>
      </w:r>
      <w:r>
        <w:rPr>
          <w:rFonts w:ascii="Garamond" w:hAnsi="Garamond"/>
          <w:b/>
        </w:rPr>
        <w:t>observable and measurable</w:t>
      </w:r>
      <w:r>
        <w:rPr>
          <w:rFonts w:ascii="Garamond" w:hAnsi="Garamond"/>
        </w:rPr>
        <w:t>;</w:t>
      </w:r>
    </w:p>
    <w:p w14:paraId="651AB5D9" w14:textId="77777777" w:rsidR="003E567C" w:rsidRDefault="003E567C" w:rsidP="003E567C">
      <w:pPr>
        <w:pStyle w:val="ListParagraph"/>
        <w:numPr>
          <w:ilvl w:val="0"/>
          <w:numId w:val="7"/>
        </w:numPr>
        <w:rPr>
          <w:rFonts w:ascii="Garamond" w:hAnsi="Garamond"/>
        </w:rPr>
      </w:pPr>
      <w:r>
        <w:rPr>
          <w:rFonts w:ascii="Garamond" w:hAnsi="Garamond"/>
        </w:rPr>
        <w:t xml:space="preserve">A sufficient number of student learning outcomes to add depth/breadth (&gt;3), but </w:t>
      </w:r>
      <w:r w:rsidR="007A2052">
        <w:rPr>
          <w:rFonts w:ascii="Garamond" w:hAnsi="Garamond"/>
        </w:rPr>
        <w:t xml:space="preserve">not </w:t>
      </w:r>
      <w:r>
        <w:rPr>
          <w:rFonts w:ascii="Garamond" w:hAnsi="Garamond"/>
        </w:rPr>
        <w:t>so many as to become cumbersome/intrusive (&lt;12), 6-8 is manageable (unless mandated by accreditation); and</w:t>
      </w:r>
    </w:p>
    <w:p w14:paraId="4CBF450F" w14:textId="77777777" w:rsidR="003E567C" w:rsidRPr="00B12571" w:rsidRDefault="003E567C" w:rsidP="003E567C">
      <w:pPr>
        <w:pStyle w:val="ListParagraph"/>
        <w:numPr>
          <w:ilvl w:val="0"/>
          <w:numId w:val="7"/>
        </w:numPr>
        <w:rPr>
          <w:rFonts w:ascii="Garamond" w:hAnsi="Garamond"/>
          <w:b/>
        </w:rPr>
      </w:pPr>
      <w:r>
        <w:rPr>
          <w:rFonts w:ascii="Garamond" w:hAnsi="Garamond"/>
        </w:rPr>
        <w:t xml:space="preserve">Student learning outcomes </w:t>
      </w:r>
      <w:r w:rsidRPr="00B12571">
        <w:rPr>
          <w:rFonts w:ascii="Garamond" w:hAnsi="Garamond"/>
          <w:b/>
        </w:rPr>
        <w:t>differentiate the program from similar programs.</w:t>
      </w:r>
    </w:p>
    <w:p w14:paraId="60C93A9F" w14:textId="77777777" w:rsidR="003E567C" w:rsidRDefault="003E567C" w:rsidP="003E567C">
      <w:pPr>
        <w:rPr>
          <w:rFonts w:ascii="Garamond" w:hAnsi="Garamond"/>
        </w:rPr>
      </w:pPr>
      <w:r>
        <w:rPr>
          <w:rFonts w:ascii="Garamond" w:hAnsi="Garamond"/>
        </w:rPr>
        <w:t>The goal is to continually improve student learning outcomes over time to meet program strategic needs and valued outcomes.</w:t>
      </w:r>
    </w:p>
    <w:p w14:paraId="22DACE5D" w14:textId="77777777" w:rsidR="003E567C" w:rsidRDefault="003E567C" w:rsidP="003E567C">
      <w:pPr>
        <w:rPr>
          <w:rFonts w:ascii="Garamond" w:hAnsi="Garamond"/>
        </w:rPr>
      </w:pPr>
      <w:r>
        <w:rPr>
          <w:rFonts w:ascii="Garamond" w:hAnsi="Garamond"/>
        </w:rPr>
        <w:t>Insert degree program student learning outcomes here…</w:t>
      </w:r>
    </w:p>
    <w:p w14:paraId="3F2B8F24" w14:textId="77777777" w:rsidR="003E567C" w:rsidRDefault="003E567C" w:rsidP="003E567C">
      <w:pPr>
        <w:rPr>
          <w:rFonts w:ascii="Garamond" w:hAnsi="Garamond"/>
        </w:rPr>
      </w:pPr>
    </w:p>
    <w:p w14:paraId="051F2B41" w14:textId="77777777" w:rsidR="003E567C" w:rsidRDefault="003E567C" w:rsidP="003E567C">
      <w:pPr>
        <w:rPr>
          <w:rFonts w:ascii="Garamond" w:hAnsi="Garamond"/>
        </w:rPr>
      </w:pPr>
    </w:p>
    <w:p w14:paraId="17CB018E" w14:textId="77777777" w:rsidR="003E567C" w:rsidRDefault="003E567C" w:rsidP="003E567C">
      <w:pPr>
        <w:spacing w:after="0"/>
        <w:rPr>
          <w:rFonts w:ascii="Garamond" w:hAnsi="Garamond"/>
          <w:b/>
        </w:rPr>
        <w:sectPr w:rsidR="003E567C">
          <w:pgSz w:w="12240" w:h="15840"/>
          <w:pgMar w:top="1440" w:right="1440" w:bottom="1440" w:left="1440" w:header="720" w:footer="720" w:gutter="0"/>
          <w:cols w:space="720"/>
        </w:sectPr>
      </w:pPr>
    </w:p>
    <w:p w14:paraId="62076D1D" w14:textId="77777777" w:rsidR="003E567C" w:rsidRDefault="003E567C" w:rsidP="003E567C">
      <w:pPr>
        <w:rPr>
          <w:rFonts w:ascii="Garamond" w:hAnsi="Garamond"/>
          <w:b/>
        </w:rPr>
      </w:pPr>
      <w:r>
        <w:rPr>
          <w:rFonts w:ascii="Garamond" w:hAnsi="Garamond"/>
          <w:b/>
        </w:rPr>
        <w:lastRenderedPageBreak/>
        <w:t xml:space="preserve">3. </w:t>
      </w:r>
      <w:r w:rsidRPr="002049AE">
        <w:rPr>
          <w:rStyle w:val="Heading2Char"/>
          <w:rFonts w:ascii="Garamond" w:hAnsi="Garamond"/>
          <w:b/>
          <w:color w:val="auto"/>
          <w:sz w:val="22"/>
          <w:szCs w:val="22"/>
        </w:rPr>
        <w:t>Program-by-Baccalaureate Student Learning Outcomes Matrix</w:t>
      </w:r>
    </w:p>
    <w:p w14:paraId="51F1EB25" w14:textId="254D55F0" w:rsidR="003E567C" w:rsidRDefault="008214C0" w:rsidP="003E567C">
      <w:pPr>
        <w:rPr>
          <w:rFonts w:ascii="Garamond" w:hAnsi="Garamond"/>
          <w:b/>
        </w:rPr>
      </w:pPr>
      <w:r>
        <w:rPr>
          <w:rFonts w:ascii="Garamond" w:hAnsi="Garamond"/>
        </w:rPr>
        <w:t xml:space="preserve">This third </w:t>
      </w:r>
      <w:r w:rsidR="003E567C">
        <w:rPr>
          <w:rFonts w:ascii="Garamond" w:hAnsi="Garamond"/>
        </w:rPr>
        <w:t xml:space="preserve">section of the assessment plan is an alignment of </w:t>
      </w:r>
      <w:r w:rsidR="00B12571">
        <w:rPr>
          <w:rFonts w:ascii="Garamond" w:hAnsi="Garamond"/>
        </w:rPr>
        <w:t xml:space="preserve">the </w:t>
      </w:r>
      <w:r w:rsidR="003E567C">
        <w:rPr>
          <w:rFonts w:ascii="Garamond" w:hAnsi="Garamond"/>
        </w:rPr>
        <w:t xml:space="preserve">degree program student learning outcomes with the university baccalaureate student learning outcomes. </w:t>
      </w:r>
      <w:r w:rsidR="003E567C">
        <w:rPr>
          <w:rFonts w:ascii="Garamond" w:hAnsi="Garamond"/>
          <w:b/>
        </w:rPr>
        <w:t>This applies only to undergraduate degree programs.</w:t>
      </w:r>
    </w:p>
    <w:p w14:paraId="48D6BCB6" w14:textId="1C17131F" w:rsidR="003E567C" w:rsidRDefault="003E567C" w:rsidP="003E567C">
      <w:pPr>
        <w:tabs>
          <w:tab w:val="left" w:pos="810"/>
          <w:tab w:val="left" w:pos="3600"/>
        </w:tabs>
        <w:rPr>
          <w:rFonts w:ascii="Garamond" w:hAnsi="Garamond"/>
        </w:rPr>
      </w:pPr>
      <w:r>
        <w:rPr>
          <w:rFonts w:ascii="Garamond" w:hAnsi="Garamond"/>
        </w:rPr>
        <w:t xml:space="preserve">List each program student learning outcome in the first column of the matrix below. Then identify the degree to which each program student learning outcome supports students meeting each of the eight baccalaureate student learning outcomes (see </w:t>
      </w:r>
      <w:hyperlink r:id="rId26" w:history="1">
        <w:r>
          <w:rPr>
            <w:rStyle w:val="Hyperlink"/>
            <w:rFonts w:ascii="Garamond" w:hAnsi="Garamond"/>
          </w:rPr>
          <w:t>www.niu.edu/bacreview</w:t>
        </w:r>
      </w:hyperlink>
      <w:r>
        <w:rPr>
          <w:rFonts w:ascii="Garamond" w:hAnsi="Garamond"/>
        </w:rPr>
        <w:t xml:space="preserve"> for additional information on the baccalaureate outcomes). Gauge whether each program outcome strongly supports (S), moderately supports (M), or doesn’t support (leave blank) each baccalaureate learning outcome. It is not expected that all program student learning outcomes support all baccalaureate student learning outcomes. You may find that several program student learning outcomes moderately support a baccalaureate student learning outcome, and that overall, the program strongly supports the baccalaureate learning outcome. With that in mind, determine the overall support </w:t>
      </w:r>
      <w:r w:rsidR="00C713E7">
        <w:rPr>
          <w:rFonts w:ascii="Garamond" w:hAnsi="Garamond"/>
        </w:rPr>
        <w:t xml:space="preserve">the </w:t>
      </w:r>
      <w:r>
        <w:rPr>
          <w:rFonts w:ascii="Garamond" w:hAnsi="Garamond"/>
        </w:rPr>
        <w:t xml:space="preserve">program provides for each baccalaureate student learning outcome. Place an S or an M in the Overall </w:t>
      </w:r>
      <w:r w:rsidR="001A6CDD">
        <w:rPr>
          <w:rFonts w:ascii="Garamond" w:hAnsi="Garamond"/>
        </w:rPr>
        <w:t>row or</w:t>
      </w:r>
      <w:r>
        <w:rPr>
          <w:rFonts w:ascii="Garamond" w:hAnsi="Garamond"/>
        </w:rPr>
        <w:t xml:space="preserve"> leave it blank if there is no support. A template follows.</w:t>
      </w:r>
    </w:p>
    <w:tbl>
      <w:tblPr>
        <w:tblStyle w:val="TableGrid"/>
        <w:tblW w:w="13170" w:type="dxa"/>
        <w:tblLayout w:type="fixed"/>
        <w:tblCellMar>
          <w:top w:w="29" w:type="dxa"/>
          <w:left w:w="115" w:type="dxa"/>
          <w:bottom w:w="29" w:type="dxa"/>
          <w:right w:w="115" w:type="dxa"/>
        </w:tblCellMar>
        <w:tblLook w:val="04A0" w:firstRow="1" w:lastRow="0" w:firstColumn="1" w:lastColumn="0" w:noHBand="0" w:noVBand="1"/>
      </w:tblPr>
      <w:tblGrid>
        <w:gridCol w:w="2455"/>
        <w:gridCol w:w="1338"/>
        <w:gridCol w:w="1339"/>
        <w:gridCol w:w="1339"/>
        <w:gridCol w:w="1340"/>
        <w:gridCol w:w="1339"/>
        <w:gridCol w:w="1340"/>
        <w:gridCol w:w="1340"/>
        <w:gridCol w:w="1340"/>
      </w:tblGrid>
      <w:tr w:rsidR="003E567C" w14:paraId="65F3AC86" w14:textId="77777777" w:rsidTr="006C586E">
        <w:trPr>
          <w:cantSplit/>
          <w:tblHeader/>
        </w:trPr>
        <w:tc>
          <w:tcPr>
            <w:tcW w:w="245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71127CE3" w14:textId="77777777" w:rsidR="003E567C" w:rsidRDefault="003E567C">
            <w:pPr>
              <w:keepNext/>
              <w:keepLines/>
              <w:suppressLineNumbers/>
              <w:tabs>
                <w:tab w:val="left" w:pos="810"/>
                <w:tab w:val="left" w:pos="3600"/>
              </w:tabs>
              <w:suppressAutoHyphens/>
              <w:rPr>
                <w:rFonts w:ascii="Garamond" w:hAnsi="Garamond"/>
                <w:b/>
              </w:rPr>
            </w:pPr>
            <w:r>
              <w:rPr>
                <w:rFonts w:ascii="Garamond" w:hAnsi="Garamond"/>
                <w:b/>
              </w:rPr>
              <w:t>Program Student Learning Outcome</w:t>
            </w:r>
          </w:p>
        </w:tc>
        <w:tc>
          <w:tcPr>
            <w:tcW w:w="10715"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D4E0A72" w14:textId="77777777" w:rsidR="003E567C" w:rsidRDefault="003E567C">
            <w:pPr>
              <w:keepNext/>
              <w:keepLines/>
              <w:suppressLineNumbers/>
              <w:tabs>
                <w:tab w:val="left" w:pos="810"/>
                <w:tab w:val="left" w:pos="3600"/>
              </w:tabs>
              <w:suppressAutoHyphens/>
              <w:jc w:val="center"/>
              <w:rPr>
                <w:rFonts w:ascii="Garamond" w:hAnsi="Garamond"/>
                <w:b/>
              </w:rPr>
            </w:pPr>
            <w:r>
              <w:rPr>
                <w:rFonts w:ascii="Garamond" w:hAnsi="Garamond"/>
                <w:b/>
              </w:rPr>
              <w:t>Baccalaureate Student Learning Outcomes</w:t>
            </w:r>
          </w:p>
        </w:tc>
      </w:tr>
      <w:tr w:rsidR="003E567C" w14:paraId="2EABE766" w14:textId="77777777" w:rsidTr="006C586E">
        <w:trPr>
          <w:cantSplit/>
          <w:tblHeader/>
        </w:trPr>
        <w:tc>
          <w:tcPr>
            <w:tcW w:w="2455" w:type="dxa"/>
            <w:vMerge/>
            <w:tcBorders>
              <w:top w:val="single" w:sz="4" w:space="0" w:color="auto"/>
              <w:left w:val="single" w:sz="4" w:space="0" w:color="auto"/>
              <w:bottom w:val="single" w:sz="4" w:space="0" w:color="auto"/>
              <w:right w:val="single" w:sz="4" w:space="0" w:color="auto"/>
            </w:tcBorders>
            <w:vAlign w:val="center"/>
            <w:hideMark/>
          </w:tcPr>
          <w:p w14:paraId="502E8D49" w14:textId="77777777" w:rsidR="003E567C" w:rsidRDefault="003E567C">
            <w:pPr>
              <w:rPr>
                <w:rFonts w:ascii="Garamond" w:hAnsi="Garamond"/>
                <w:b/>
              </w:rPr>
            </w:pPr>
          </w:p>
        </w:tc>
        <w:tc>
          <w:tcPr>
            <w:tcW w:w="13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4EF05FC" w14:textId="77777777" w:rsidR="003E567C" w:rsidRDefault="003E567C">
            <w:pPr>
              <w:keepNext/>
              <w:keepLines/>
              <w:suppressLineNumbers/>
              <w:tabs>
                <w:tab w:val="left" w:pos="810"/>
                <w:tab w:val="left" w:pos="3600"/>
              </w:tabs>
              <w:suppressAutoHyphens/>
              <w:rPr>
                <w:rFonts w:ascii="Garamond" w:hAnsi="Garamond"/>
                <w:sz w:val="18"/>
                <w:szCs w:val="18"/>
              </w:rPr>
            </w:pPr>
            <w:r>
              <w:rPr>
                <w:rFonts w:ascii="Garamond" w:hAnsi="Garamond"/>
                <w:sz w:val="18"/>
                <w:szCs w:val="18"/>
              </w:rPr>
              <w:t>A. Global inter-connections and inter-dependencies</w:t>
            </w:r>
          </w:p>
        </w:tc>
        <w:tc>
          <w:tcPr>
            <w:tcW w:w="1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0C54D92" w14:textId="77777777" w:rsidR="003E567C" w:rsidRDefault="003E567C">
            <w:pPr>
              <w:keepNext/>
              <w:keepLines/>
              <w:suppressLineNumbers/>
              <w:tabs>
                <w:tab w:val="left" w:pos="810"/>
                <w:tab w:val="left" w:pos="3600"/>
              </w:tabs>
              <w:suppressAutoHyphens/>
              <w:rPr>
                <w:rFonts w:ascii="Garamond" w:hAnsi="Garamond"/>
                <w:sz w:val="18"/>
                <w:szCs w:val="18"/>
              </w:rPr>
            </w:pPr>
            <w:r>
              <w:rPr>
                <w:rFonts w:ascii="Garamond" w:hAnsi="Garamond"/>
                <w:sz w:val="18"/>
                <w:szCs w:val="18"/>
              </w:rPr>
              <w:t>B. Intercultural competencies</w:t>
            </w:r>
          </w:p>
        </w:tc>
        <w:tc>
          <w:tcPr>
            <w:tcW w:w="1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C3D9648" w14:textId="77777777" w:rsidR="003E567C" w:rsidRDefault="003E567C">
            <w:pPr>
              <w:keepNext/>
              <w:keepLines/>
              <w:suppressLineNumbers/>
              <w:tabs>
                <w:tab w:val="left" w:pos="810"/>
                <w:tab w:val="left" w:pos="3600"/>
              </w:tabs>
              <w:suppressAutoHyphens/>
              <w:rPr>
                <w:rFonts w:ascii="Garamond" w:hAnsi="Garamond"/>
                <w:sz w:val="18"/>
                <w:szCs w:val="18"/>
              </w:rPr>
            </w:pPr>
            <w:r>
              <w:rPr>
                <w:rFonts w:ascii="Garamond" w:hAnsi="Garamond"/>
                <w:sz w:val="18"/>
                <w:szCs w:val="18"/>
              </w:rPr>
              <w:t>C. Analyze human life and natural world inter-connections</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1BB237F" w14:textId="77777777" w:rsidR="003E567C" w:rsidRDefault="003E567C">
            <w:pPr>
              <w:keepNext/>
              <w:keepLines/>
              <w:suppressLineNumbers/>
              <w:tabs>
                <w:tab w:val="left" w:pos="810"/>
                <w:tab w:val="left" w:pos="3600"/>
              </w:tabs>
              <w:suppressAutoHyphens/>
              <w:rPr>
                <w:rFonts w:ascii="Garamond" w:hAnsi="Garamond"/>
                <w:sz w:val="18"/>
                <w:szCs w:val="18"/>
              </w:rPr>
            </w:pPr>
            <w:r>
              <w:rPr>
                <w:rFonts w:ascii="Garamond" w:hAnsi="Garamond"/>
                <w:sz w:val="18"/>
                <w:szCs w:val="18"/>
              </w:rPr>
              <w:t>D. Critical, creative, and independent thought</w:t>
            </w:r>
          </w:p>
        </w:tc>
        <w:tc>
          <w:tcPr>
            <w:tcW w:w="1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134D8E3A" w14:textId="77777777" w:rsidR="003E567C" w:rsidRDefault="003E567C">
            <w:pPr>
              <w:keepNext/>
              <w:keepLines/>
              <w:suppressLineNumbers/>
              <w:tabs>
                <w:tab w:val="left" w:pos="810"/>
                <w:tab w:val="left" w:pos="3600"/>
              </w:tabs>
              <w:suppressAutoHyphens/>
              <w:rPr>
                <w:rFonts w:ascii="Garamond" w:hAnsi="Garamond"/>
                <w:sz w:val="18"/>
                <w:szCs w:val="18"/>
              </w:rPr>
            </w:pPr>
            <w:r>
              <w:rPr>
                <w:rFonts w:ascii="Garamond" w:hAnsi="Garamond"/>
                <w:sz w:val="18"/>
                <w:szCs w:val="18"/>
              </w:rPr>
              <w:t>E. Communicate clearly and effectively</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1560304" w14:textId="77777777" w:rsidR="003E567C" w:rsidRDefault="003E567C">
            <w:pPr>
              <w:keepNext/>
              <w:keepLines/>
              <w:suppressLineNumbers/>
              <w:tabs>
                <w:tab w:val="left" w:pos="810"/>
                <w:tab w:val="left" w:pos="3600"/>
              </w:tabs>
              <w:suppressAutoHyphens/>
              <w:rPr>
                <w:rFonts w:ascii="Garamond" w:hAnsi="Garamond"/>
                <w:sz w:val="18"/>
                <w:szCs w:val="18"/>
              </w:rPr>
            </w:pPr>
            <w:r>
              <w:rPr>
                <w:rFonts w:ascii="Garamond" w:hAnsi="Garamond"/>
                <w:sz w:val="18"/>
                <w:szCs w:val="18"/>
              </w:rPr>
              <w:t>F. Collaborate with others</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7BBE6FEA" w14:textId="77777777" w:rsidR="003E567C" w:rsidRDefault="003E567C">
            <w:pPr>
              <w:keepNext/>
              <w:keepLines/>
              <w:suppressLineNumbers/>
              <w:tabs>
                <w:tab w:val="left" w:pos="810"/>
                <w:tab w:val="left" w:pos="3600"/>
              </w:tabs>
              <w:suppressAutoHyphens/>
              <w:rPr>
                <w:rFonts w:ascii="Garamond" w:hAnsi="Garamond"/>
                <w:sz w:val="18"/>
                <w:szCs w:val="18"/>
              </w:rPr>
            </w:pPr>
            <w:r>
              <w:rPr>
                <w:rFonts w:ascii="Garamond" w:hAnsi="Garamond"/>
                <w:sz w:val="18"/>
                <w:szCs w:val="18"/>
              </w:rPr>
              <w:t>G. Quantitative and qualitative reasoning</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3D85E71" w14:textId="77777777" w:rsidR="003E567C" w:rsidRDefault="003E567C">
            <w:pPr>
              <w:keepNext/>
              <w:keepLines/>
              <w:suppressLineNumbers/>
              <w:tabs>
                <w:tab w:val="left" w:pos="810"/>
                <w:tab w:val="left" w:pos="3600"/>
              </w:tabs>
              <w:suppressAutoHyphens/>
              <w:rPr>
                <w:rFonts w:ascii="Garamond" w:hAnsi="Garamond"/>
                <w:sz w:val="18"/>
                <w:szCs w:val="18"/>
              </w:rPr>
            </w:pPr>
            <w:r>
              <w:rPr>
                <w:rFonts w:ascii="Garamond" w:hAnsi="Garamond"/>
                <w:sz w:val="18"/>
                <w:szCs w:val="18"/>
              </w:rPr>
              <w:t>H. Apply knowledge/ skills creatively</w:t>
            </w:r>
          </w:p>
        </w:tc>
      </w:tr>
      <w:tr w:rsidR="003E567C" w14:paraId="457D9C7A" w14:textId="77777777" w:rsidTr="006C586E">
        <w:trPr>
          <w:cantSplit/>
        </w:trPr>
        <w:tc>
          <w:tcPr>
            <w:tcW w:w="2455" w:type="dxa"/>
            <w:tcBorders>
              <w:top w:val="single" w:sz="4" w:space="0" w:color="auto"/>
              <w:left w:val="single" w:sz="4" w:space="0" w:color="auto"/>
              <w:bottom w:val="single" w:sz="4" w:space="0" w:color="auto"/>
              <w:right w:val="single" w:sz="4" w:space="0" w:color="auto"/>
            </w:tcBorders>
            <w:hideMark/>
          </w:tcPr>
          <w:p w14:paraId="13D8FF70" w14:textId="77777777" w:rsidR="003E567C" w:rsidRDefault="003E567C">
            <w:pPr>
              <w:keepNext/>
              <w:keepLines/>
              <w:suppressLineNumbers/>
              <w:tabs>
                <w:tab w:val="left" w:pos="3600"/>
              </w:tabs>
              <w:suppressAutoHyphens/>
              <w:ind w:left="180" w:hanging="180"/>
              <w:rPr>
                <w:rFonts w:ascii="Garamond" w:hAnsi="Garamond"/>
                <w:sz w:val="18"/>
                <w:szCs w:val="18"/>
              </w:rPr>
            </w:pPr>
            <w:r>
              <w:rPr>
                <w:rFonts w:ascii="Garamond" w:hAnsi="Garamond"/>
                <w:sz w:val="18"/>
                <w:szCs w:val="18"/>
              </w:rPr>
              <w:t>1. Insert brief description of outcome #1</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6CC14D4" w14:textId="77777777" w:rsidR="003E567C" w:rsidRDefault="003E567C">
            <w:pPr>
              <w:keepNext/>
              <w:keepLines/>
              <w:suppressLineNumbers/>
              <w:tabs>
                <w:tab w:val="left" w:pos="810"/>
                <w:tab w:val="left" w:pos="3600"/>
              </w:tabs>
              <w:suppressAutoHyphens/>
              <w:jc w:val="center"/>
              <w:rPr>
                <w:rFonts w:ascii="Garamond" w:hAnsi="Garamond"/>
                <w:sz w:val="20"/>
                <w:szCs w:val="20"/>
              </w:rPr>
            </w:pPr>
            <w:r>
              <w:rPr>
                <w:rFonts w:ascii="Garamond" w:hAnsi="Garamond"/>
                <w:sz w:val="20"/>
                <w:szCs w:val="20"/>
              </w:rPr>
              <w:t>M</w:t>
            </w:r>
          </w:p>
        </w:tc>
        <w:tc>
          <w:tcPr>
            <w:tcW w:w="1339" w:type="dxa"/>
            <w:tcBorders>
              <w:top w:val="single" w:sz="4" w:space="0" w:color="auto"/>
              <w:left w:val="single" w:sz="4" w:space="0" w:color="auto"/>
              <w:bottom w:val="single" w:sz="4" w:space="0" w:color="auto"/>
              <w:right w:val="single" w:sz="4" w:space="0" w:color="auto"/>
            </w:tcBorders>
            <w:vAlign w:val="center"/>
          </w:tcPr>
          <w:p w14:paraId="5E47B1C6" w14:textId="77777777" w:rsidR="003E567C" w:rsidRDefault="003E567C">
            <w:pPr>
              <w:keepNext/>
              <w:keepLines/>
              <w:suppressLineNumbers/>
              <w:tabs>
                <w:tab w:val="left" w:pos="810"/>
                <w:tab w:val="left" w:pos="3600"/>
              </w:tabs>
              <w:suppressAutoHyphens/>
              <w:jc w:val="center"/>
              <w:rPr>
                <w:rFonts w:ascii="Garamond" w:hAnsi="Garamond"/>
                <w:sz w:val="20"/>
                <w:szCs w:val="20"/>
              </w:rPr>
            </w:pPr>
          </w:p>
        </w:tc>
        <w:tc>
          <w:tcPr>
            <w:tcW w:w="1339" w:type="dxa"/>
            <w:tcBorders>
              <w:top w:val="single" w:sz="4" w:space="0" w:color="auto"/>
              <w:left w:val="single" w:sz="4" w:space="0" w:color="auto"/>
              <w:bottom w:val="single" w:sz="4" w:space="0" w:color="auto"/>
              <w:right w:val="single" w:sz="4" w:space="0" w:color="auto"/>
            </w:tcBorders>
            <w:vAlign w:val="center"/>
          </w:tcPr>
          <w:p w14:paraId="7F7BF1EF" w14:textId="77777777" w:rsidR="003E567C" w:rsidRDefault="003E567C">
            <w:pPr>
              <w:keepNext/>
              <w:keepLines/>
              <w:suppressLineNumbers/>
              <w:tabs>
                <w:tab w:val="left" w:pos="810"/>
                <w:tab w:val="left" w:pos="3600"/>
              </w:tabs>
              <w:suppressAutoHyphens/>
              <w:jc w:val="center"/>
              <w:rPr>
                <w:rFonts w:ascii="Garamond" w:hAnsi="Garamond"/>
                <w:sz w:val="20"/>
                <w:szCs w:val="20"/>
              </w:rPr>
            </w:pPr>
          </w:p>
        </w:tc>
        <w:tc>
          <w:tcPr>
            <w:tcW w:w="1340" w:type="dxa"/>
            <w:tcBorders>
              <w:top w:val="single" w:sz="4" w:space="0" w:color="auto"/>
              <w:left w:val="single" w:sz="4" w:space="0" w:color="auto"/>
              <w:bottom w:val="single" w:sz="4" w:space="0" w:color="auto"/>
              <w:right w:val="single" w:sz="4" w:space="0" w:color="auto"/>
            </w:tcBorders>
            <w:vAlign w:val="center"/>
          </w:tcPr>
          <w:p w14:paraId="50FD6B70" w14:textId="77777777" w:rsidR="003E567C" w:rsidRDefault="003E567C">
            <w:pPr>
              <w:keepNext/>
              <w:keepLines/>
              <w:suppressLineNumbers/>
              <w:tabs>
                <w:tab w:val="left" w:pos="810"/>
                <w:tab w:val="left" w:pos="3600"/>
              </w:tabs>
              <w:suppressAutoHyphens/>
              <w:jc w:val="center"/>
              <w:rPr>
                <w:rFonts w:ascii="Garamond" w:hAnsi="Garamond"/>
                <w:sz w:val="20"/>
                <w:szCs w:val="20"/>
              </w:rPr>
            </w:pPr>
          </w:p>
        </w:tc>
        <w:tc>
          <w:tcPr>
            <w:tcW w:w="1339" w:type="dxa"/>
            <w:tcBorders>
              <w:top w:val="single" w:sz="4" w:space="0" w:color="auto"/>
              <w:left w:val="single" w:sz="4" w:space="0" w:color="auto"/>
              <w:bottom w:val="single" w:sz="4" w:space="0" w:color="auto"/>
              <w:right w:val="single" w:sz="4" w:space="0" w:color="auto"/>
            </w:tcBorders>
            <w:vAlign w:val="center"/>
            <w:hideMark/>
          </w:tcPr>
          <w:p w14:paraId="250F8D38" w14:textId="77777777" w:rsidR="003E567C" w:rsidRDefault="003E567C">
            <w:pPr>
              <w:keepNext/>
              <w:keepLines/>
              <w:suppressLineNumbers/>
              <w:tabs>
                <w:tab w:val="left" w:pos="810"/>
                <w:tab w:val="left" w:pos="3600"/>
              </w:tabs>
              <w:suppressAutoHyphens/>
              <w:jc w:val="center"/>
              <w:rPr>
                <w:rFonts w:ascii="Garamond" w:hAnsi="Garamond"/>
                <w:sz w:val="20"/>
                <w:szCs w:val="20"/>
              </w:rPr>
            </w:pPr>
            <w:r>
              <w:rPr>
                <w:rFonts w:ascii="Garamond" w:hAnsi="Garamond"/>
                <w:sz w:val="20"/>
                <w:szCs w:val="20"/>
              </w:rPr>
              <w:t>M</w:t>
            </w:r>
          </w:p>
        </w:tc>
        <w:tc>
          <w:tcPr>
            <w:tcW w:w="1340" w:type="dxa"/>
            <w:tcBorders>
              <w:top w:val="single" w:sz="4" w:space="0" w:color="auto"/>
              <w:left w:val="single" w:sz="4" w:space="0" w:color="auto"/>
              <w:bottom w:val="single" w:sz="4" w:space="0" w:color="auto"/>
              <w:right w:val="single" w:sz="4" w:space="0" w:color="auto"/>
            </w:tcBorders>
            <w:vAlign w:val="center"/>
          </w:tcPr>
          <w:p w14:paraId="60A9558A" w14:textId="77777777" w:rsidR="003E567C" w:rsidRDefault="003E567C">
            <w:pPr>
              <w:keepNext/>
              <w:keepLines/>
              <w:suppressLineNumbers/>
              <w:tabs>
                <w:tab w:val="left" w:pos="810"/>
                <w:tab w:val="left" w:pos="3600"/>
              </w:tabs>
              <w:suppressAutoHyphens/>
              <w:jc w:val="center"/>
              <w:rPr>
                <w:rFonts w:ascii="Garamond" w:hAnsi="Garamond"/>
                <w:sz w:val="20"/>
                <w:szCs w:val="20"/>
              </w:rPr>
            </w:pPr>
          </w:p>
        </w:tc>
        <w:tc>
          <w:tcPr>
            <w:tcW w:w="1340" w:type="dxa"/>
            <w:tcBorders>
              <w:top w:val="single" w:sz="4" w:space="0" w:color="auto"/>
              <w:left w:val="single" w:sz="4" w:space="0" w:color="auto"/>
              <w:bottom w:val="single" w:sz="4" w:space="0" w:color="auto"/>
              <w:right w:val="single" w:sz="4" w:space="0" w:color="auto"/>
            </w:tcBorders>
            <w:vAlign w:val="center"/>
          </w:tcPr>
          <w:p w14:paraId="5B4371D0" w14:textId="77777777" w:rsidR="003E567C" w:rsidRDefault="003E567C">
            <w:pPr>
              <w:keepNext/>
              <w:keepLines/>
              <w:suppressLineNumbers/>
              <w:tabs>
                <w:tab w:val="left" w:pos="810"/>
                <w:tab w:val="left" w:pos="3600"/>
              </w:tabs>
              <w:suppressAutoHyphens/>
              <w:jc w:val="center"/>
              <w:rPr>
                <w:rFonts w:ascii="Garamond" w:hAnsi="Garamond"/>
                <w:sz w:val="20"/>
                <w:szCs w:val="20"/>
              </w:rPr>
            </w:pPr>
          </w:p>
        </w:tc>
        <w:tc>
          <w:tcPr>
            <w:tcW w:w="1340" w:type="dxa"/>
            <w:tcBorders>
              <w:top w:val="single" w:sz="4" w:space="0" w:color="auto"/>
              <w:left w:val="single" w:sz="4" w:space="0" w:color="auto"/>
              <w:bottom w:val="single" w:sz="4" w:space="0" w:color="auto"/>
              <w:right w:val="single" w:sz="4" w:space="0" w:color="auto"/>
            </w:tcBorders>
            <w:vAlign w:val="center"/>
          </w:tcPr>
          <w:p w14:paraId="45721ADE" w14:textId="77777777" w:rsidR="003E567C" w:rsidRDefault="003E567C">
            <w:pPr>
              <w:keepNext/>
              <w:keepLines/>
              <w:suppressLineNumbers/>
              <w:tabs>
                <w:tab w:val="left" w:pos="810"/>
                <w:tab w:val="left" w:pos="3600"/>
              </w:tabs>
              <w:suppressAutoHyphens/>
              <w:jc w:val="center"/>
              <w:rPr>
                <w:rFonts w:ascii="Garamond" w:hAnsi="Garamond"/>
                <w:sz w:val="20"/>
                <w:szCs w:val="20"/>
              </w:rPr>
            </w:pPr>
          </w:p>
        </w:tc>
      </w:tr>
      <w:tr w:rsidR="003E567C" w14:paraId="7DA98E9F" w14:textId="77777777" w:rsidTr="006C586E">
        <w:trPr>
          <w:cantSplit/>
        </w:trPr>
        <w:tc>
          <w:tcPr>
            <w:tcW w:w="2455" w:type="dxa"/>
            <w:tcBorders>
              <w:top w:val="single" w:sz="4" w:space="0" w:color="auto"/>
              <w:left w:val="single" w:sz="4" w:space="0" w:color="auto"/>
              <w:bottom w:val="single" w:sz="4" w:space="0" w:color="auto"/>
              <w:right w:val="single" w:sz="4" w:space="0" w:color="auto"/>
            </w:tcBorders>
            <w:hideMark/>
          </w:tcPr>
          <w:p w14:paraId="7EE8C863" w14:textId="77777777" w:rsidR="003E567C" w:rsidRDefault="003E567C">
            <w:pPr>
              <w:suppressLineNumbers/>
              <w:tabs>
                <w:tab w:val="left" w:pos="3600"/>
              </w:tabs>
              <w:suppressAutoHyphens/>
              <w:ind w:left="180" w:hanging="180"/>
              <w:rPr>
                <w:rFonts w:ascii="Garamond" w:hAnsi="Garamond"/>
                <w:sz w:val="18"/>
                <w:szCs w:val="18"/>
              </w:rPr>
            </w:pPr>
            <w:r>
              <w:rPr>
                <w:rFonts w:ascii="Garamond" w:hAnsi="Garamond"/>
                <w:sz w:val="18"/>
                <w:szCs w:val="18"/>
              </w:rPr>
              <w:t>2. Insert brief description of outcome #2</w:t>
            </w:r>
          </w:p>
        </w:tc>
        <w:tc>
          <w:tcPr>
            <w:tcW w:w="1338" w:type="dxa"/>
            <w:tcBorders>
              <w:top w:val="single" w:sz="4" w:space="0" w:color="auto"/>
              <w:left w:val="single" w:sz="4" w:space="0" w:color="auto"/>
              <w:bottom w:val="single" w:sz="4" w:space="0" w:color="auto"/>
              <w:right w:val="single" w:sz="4" w:space="0" w:color="auto"/>
            </w:tcBorders>
            <w:vAlign w:val="center"/>
          </w:tcPr>
          <w:p w14:paraId="435C7686" w14:textId="77777777" w:rsidR="003E567C" w:rsidRDefault="003E567C">
            <w:pPr>
              <w:suppressLineNumbers/>
              <w:tabs>
                <w:tab w:val="left" w:pos="810"/>
                <w:tab w:val="left" w:pos="3600"/>
              </w:tabs>
              <w:suppressAutoHyphens/>
              <w:jc w:val="center"/>
              <w:rPr>
                <w:rFonts w:ascii="Garamond" w:hAnsi="Garamond"/>
                <w:sz w:val="20"/>
                <w:szCs w:val="20"/>
              </w:rPr>
            </w:pPr>
          </w:p>
        </w:tc>
        <w:tc>
          <w:tcPr>
            <w:tcW w:w="1339" w:type="dxa"/>
            <w:tcBorders>
              <w:top w:val="single" w:sz="4" w:space="0" w:color="auto"/>
              <w:left w:val="single" w:sz="4" w:space="0" w:color="auto"/>
              <w:bottom w:val="single" w:sz="4" w:space="0" w:color="auto"/>
              <w:right w:val="single" w:sz="4" w:space="0" w:color="auto"/>
            </w:tcBorders>
            <w:vAlign w:val="center"/>
            <w:hideMark/>
          </w:tcPr>
          <w:p w14:paraId="4D3BD68F" w14:textId="77777777" w:rsidR="003E567C" w:rsidRDefault="003E567C">
            <w:pPr>
              <w:suppressLineNumbers/>
              <w:tabs>
                <w:tab w:val="left" w:pos="810"/>
                <w:tab w:val="left" w:pos="3600"/>
              </w:tabs>
              <w:suppressAutoHyphens/>
              <w:jc w:val="center"/>
              <w:rPr>
                <w:rFonts w:ascii="Garamond" w:hAnsi="Garamond"/>
                <w:sz w:val="20"/>
                <w:szCs w:val="20"/>
              </w:rPr>
            </w:pPr>
            <w:r>
              <w:rPr>
                <w:rFonts w:ascii="Garamond" w:hAnsi="Garamond"/>
                <w:sz w:val="20"/>
                <w:szCs w:val="20"/>
              </w:rPr>
              <w:t>S</w:t>
            </w:r>
          </w:p>
        </w:tc>
        <w:tc>
          <w:tcPr>
            <w:tcW w:w="1339" w:type="dxa"/>
            <w:tcBorders>
              <w:top w:val="single" w:sz="4" w:space="0" w:color="auto"/>
              <w:left w:val="single" w:sz="4" w:space="0" w:color="auto"/>
              <w:bottom w:val="single" w:sz="4" w:space="0" w:color="auto"/>
              <w:right w:val="single" w:sz="4" w:space="0" w:color="auto"/>
            </w:tcBorders>
            <w:vAlign w:val="center"/>
          </w:tcPr>
          <w:p w14:paraId="0BA30AA9" w14:textId="77777777" w:rsidR="003E567C" w:rsidRDefault="003E567C">
            <w:pPr>
              <w:suppressLineNumbers/>
              <w:tabs>
                <w:tab w:val="left" w:pos="810"/>
                <w:tab w:val="left" w:pos="3600"/>
              </w:tabs>
              <w:suppressAutoHyphens/>
              <w:jc w:val="center"/>
              <w:rPr>
                <w:rFonts w:ascii="Garamond" w:hAnsi="Garamond"/>
                <w:sz w:val="20"/>
                <w:szCs w:val="20"/>
              </w:rPr>
            </w:pPr>
          </w:p>
        </w:tc>
        <w:tc>
          <w:tcPr>
            <w:tcW w:w="1340" w:type="dxa"/>
            <w:tcBorders>
              <w:top w:val="single" w:sz="4" w:space="0" w:color="auto"/>
              <w:left w:val="single" w:sz="4" w:space="0" w:color="auto"/>
              <w:bottom w:val="single" w:sz="4" w:space="0" w:color="auto"/>
              <w:right w:val="single" w:sz="4" w:space="0" w:color="auto"/>
            </w:tcBorders>
            <w:vAlign w:val="center"/>
            <w:hideMark/>
          </w:tcPr>
          <w:p w14:paraId="08DCBFA7" w14:textId="77777777" w:rsidR="003E567C" w:rsidRDefault="003E567C">
            <w:pPr>
              <w:suppressLineNumbers/>
              <w:tabs>
                <w:tab w:val="left" w:pos="810"/>
                <w:tab w:val="left" w:pos="3600"/>
              </w:tabs>
              <w:suppressAutoHyphens/>
              <w:jc w:val="center"/>
              <w:rPr>
                <w:rFonts w:ascii="Garamond" w:hAnsi="Garamond"/>
                <w:sz w:val="20"/>
                <w:szCs w:val="20"/>
              </w:rPr>
            </w:pPr>
            <w:r>
              <w:rPr>
                <w:rFonts w:ascii="Garamond" w:hAnsi="Garamond"/>
                <w:sz w:val="20"/>
                <w:szCs w:val="20"/>
              </w:rPr>
              <w:t>M</w:t>
            </w:r>
          </w:p>
        </w:tc>
        <w:tc>
          <w:tcPr>
            <w:tcW w:w="1339" w:type="dxa"/>
            <w:tcBorders>
              <w:top w:val="single" w:sz="4" w:space="0" w:color="auto"/>
              <w:left w:val="single" w:sz="4" w:space="0" w:color="auto"/>
              <w:bottom w:val="single" w:sz="4" w:space="0" w:color="auto"/>
              <w:right w:val="single" w:sz="4" w:space="0" w:color="auto"/>
            </w:tcBorders>
            <w:vAlign w:val="center"/>
          </w:tcPr>
          <w:p w14:paraId="17B11D5F" w14:textId="77777777" w:rsidR="003E567C" w:rsidRDefault="003E567C">
            <w:pPr>
              <w:suppressLineNumbers/>
              <w:tabs>
                <w:tab w:val="left" w:pos="810"/>
                <w:tab w:val="left" w:pos="3600"/>
              </w:tabs>
              <w:suppressAutoHyphens/>
              <w:jc w:val="center"/>
              <w:rPr>
                <w:rFonts w:ascii="Garamond" w:hAnsi="Garamond"/>
                <w:sz w:val="20"/>
                <w:szCs w:val="20"/>
              </w:rPr>
            </w:pPr>
          </w:p>
        </w:tc>
        <w:tc>
          <w:tcPr>
            <w:tcW w:w="1340" w:type="dxa"/>
            <w:tcBorders>
              <w:top w:val="single" w:sz="4" w:space="0" w:color="auto"/>
              <w:left w:val="single" w:sz="4" w:space="0" w:color="auto"/>
              <w:bottom w:val="single" w:sz="4" w:space="0" w:color="auto"/>
              <w:right w:val="single" w:sz="4" w:space="0" w:color="auto"/>
            </w:tcBorders>
            <w:vAlign w:val="center"/>
          </w:tcPr>
          <w:p w14:paraId="00C085BB" w14:textId="77777777" w:rsidR="003E567C" w:rsidRDefault="003E567C">
            <w:pPr>
              <w:suppressLineNumbers/>
              <w:tabs>
                <w:tab w:val="left" w:pos="810"/>
                <w:tab w:val="left" w:pos="3600"/>
              </w:tabs>
              <w:suppressAutoHyphens/>
              <w:jc w:val="center"/>
              <w:rPr>
                <w:rFonts w:ascii="Garamond" w:hAnsi="Garamond"/>
                <w:sz w:val="20"/>
                <w:szCs w:val="20"/>
              </w:rPr>
            </w:pPr>
          </w:p>
        </w:tc>
        <w:tc>
          <w:tcPr>
            <w:tcW w:w="1340" w:type="dxa"/>
            <w:tcBorders>
              <w:top w:val="single" w:sz="4" w:space="0" w:color="auto"/>
              <w:left w:val="single" w:sz="4" w:space="0" w:color="auto"/>
              <w:bottom w:val="single" w:sz="4" w:space="0" w:color="auto"/>
              <w:right w:val="single" w:sz="4" w:space="0" w:color="auto"/>
            </w:tcBorders>
            <w:vAlign w:val="center"/>
          </w:tcPr>
          <w:p w14:paraId="74D6FD98" w14:textId="77777777" w:rsidR="003E567C" w:rsidRDefault="003E567C">
            <w:pPr>
              <w:suppressLineNumbers/>
              <w:tabs>
                <w:tab w:val="left" w:pos="810"/>
                <w:tab w:val="left" w:pos="3600"/>
              </w:tabs>
              <w:suppressAutoHyphens/>
              <w:jc w:val="center"/>
              <w:rPr>
                <w:rFonts w:ascii="Garamond" w:hAnsi="Garamond"/>
                <w:sz w:val="20"/>
                <w:szCs w:val="20"/>
              </w:rPr>
            </w:pPr>
          </w:p>
        </w:tc>
        <w:tc>
          <w:tcPr>
            <w:tcW w:w="1340" w:type="dxa"/>
            <w:tcBorders>
              <w:top w:val="single" w:sz="4" w:space="0" w:color="auto"/>
              <w:left w:val="single" w:sz="4" w:space="0" w:color="auto"/>
              <w:bottom w:val="single" w:sz="4" w:space="0" w:color="auto"/>
              <w:right w:val="single" w:sz="4" w:space="0" w:color="auto"/>
            </w:tcBorders>
            <w:vAlign w:val="center"/>
          </w:tcPr>
          <w:p w14:paraId="76CBA5EE" w14:textId="77777777" w:rsidR="003E567C" w:rsidRDefault="003E567C">
            <w:pPr>
              <w:suppressLineNumbers/>
              <w:tabs>
                <w:tab w:val="left" w:pos="810"/>
                <w:tab w:val="left" w:pos="3600"/>
              </w:tabs>
              <w:suppressAutoHyphens/>
              <w:jc w:val="center"/>
              <w:rPr>
                <w:rFonts w:ascii="Garamond" w:hAnsi="Garamond"/>
                <w:sz w:val="20"/>
                <w:szCs w:val="20"/>
              </w:rPr>
            </w:pPr>
          </w:p>
        </w:tc>
      </w:tr>
      <w:tr w:rsidR="003E567C" w14:paraId="41E10219" w14:textId="77777777" w:rsidTr="006C586E">
        <w:trPr>
          <w:cantSplit/>
        </w:trPr>
        <w:tc>
          <w:tcPr>
            <w:tcW w:w="2455" w:type="dxa"/>
            <w:tcBorders>
              <w:top w:val="single" w:sz="4" w:space="0" w:color="auto"/>
              <w:left w:val="single" w:sz="4" w:space="0" w:color="auto"/>
              <w:bottom w:val="single" w:sz="4" w:space="0" w:color="auto"/>
              <w:right w:val="single" w:sz="4" w:space="0" w:color="auto"/>
            </w:tcBorders>
            <w:hideMark/>
          </w:tcPr>
          <w:p w14:paraId="6CD17101" w14:textId="77777777" w:rsidR="003E567C" w:rsidRDefault="003E567C">
            <w:pPr>
              <w:suppressLineNumbers/>
              <w:tabs>
                <w:tab w:val="left" w:pos="3600"/>
              </w:tabs>
              <w:suppressAutoHyphens/>
              <w:ind w:left="180" w:hanging="180"/>
              <w:rPr>
                <w:rFonts w:ascii="Garamond" w:hAnsi="Garamond"/>
                <w:sz w:val="18"/>
                <w:szCs w:val="18"/>
              </w:rPr>
            </w:pPr>
            <w:r>
              <w:rPr>
                <w:rFonts w:ascii="Garamond" w:hAnsi="Garamond"/>
                <w:sz w:val="18"/>
                <w:szCs w:val="18"/>
              </w:rPr>
              <w:t>3. Insert brief description of outcome #3</w:t>
            </w:r>
          </w:p>
        </w:tc>
        <w:tc>
          <w:tcPr>
            <w:tcW w:w="1338" w:type="dxa"/>
            <w:tcBorders>
              <w:top w:val="single" w:sz="4" w:space="0" w:color="auto"/>
              <w:left w:val="single" w:sz="4" w:space="0" w:color="auto"/>
              <w:bottom w:val="single" w:sz="4" w:space="0" w:color="auto"/>
              <w:right w:val="single" w:sz="4" w:space="0" w:color="auto"/>
            </w:tcBorders>
            <w:vAlign w:val="center"/>
            <w:hideMark/>
          </w:tcPr>
          <w:p w14:paraId="39E92E52" w14:textId="77777777" w:rsidR="003E567C" w:rsidRDefault="003E567C">
            <w:pPr>
              <w:suppressLineNumbers/>
              <w:tabs>
                <w:tab w:val="left" w:pos="810"/>
                <w:tab w:val="left" w:pos="3600"/>
              </w:tabs>
              <w:suppressAutoHyphens/>
              <w:jc w:val="center"/>
              <w:rPr>
                <w:rFonts w:ascii="Garamond" w:hAnsi="Garamond"/>
                <w:sz w:val="20"/>
                <w:szCs w:val="20"/>
              </w:rPr>
            </w:pPr>
            <w:r>
              <w:rPr>
                <w:rFonts w:ascii="Garamond" w:hAnsi="Garamond"/>
                <w:sz w:val="20"/>
                <w:szCs w:val="20"/>
              </w:rPr>
              <w:t>M</w:t>
            </w:r>
          </w:p>
        </w:tc>
        <w:tc>
          <w:tcPr>
            <w:tcW w:w="1339" w:type="dxa"/>
            <w:tcBorders>
              <w:top w:val="single" w:sz="4" w:space="0" w:color="auto"/>
              <w:left w:val="single" w:sz="4" w:space="0" w:color="auto"/>
              <w:bottom w:val="single" w:sz="4" w:space="0" w:color="auto"/>
              <w:right w:val="single" w:sz="4" w:space="0" w:color="auto"/>
            </w:tcBorders>
            <w:vAlign w:val="center"/>
          </w:tcPr>
          <w:p w14:paraId="41A2DC7A" w14:textId="77777777" w:rsidR="003E567C" w:rsidRDefault="003E567C">
            <w:pPr>
              <w:suppressLineNumbers/>
              <w:tabs>
                <w:tab w:val="left" w:pos="810"/>
                <w:tab w:val="left" w:pos="3600"/>
              </w:tabs>
              <w:suppressAutoHyphens/>
              <w:jc w:val="center"/>
              <w:rPr>
                <w:rFonts w:ascii="Garamond" w:hAnsi="Garamond"/>
                <w:sz w:val="20"/>
                <w:szCs w:val="20"/>
              </w:rPr>
            </w:pPr>
          </w:p>
        </w:tc>
        <w:tc>
          <w:tcPr>
            <w:tcW w:w="1339" w:type="dxa"/>
            <w:tcBorders>
              <w:top w:val="single" w:sz="4" w:space="0" w:color="auto"/>
              <w:left w:val="single" w:sz="4" w:space="0" w:color="auto"/>
              <w:bottom w:val="single" w:sz="4" w:space="0" w:color="auto"/>
              <w:right w:val="single" w:sz="4" w:space="0" w:color="auto"/>
            </w:tcBorders>
            <w:vAlign w:val="center"/>
          </w:tcPr>
          <w:p w14:paraId="1FF1023F" w14:textId="77777777" w:rsidR="003E567C" w:rsidRDefault="003E567C">
            <w:pPr>
              <w:suppressLineNumbers/>
              <w:tabs>
                <w:tab w:val="left" w:pos="810"/>
                <w:tab w:val="left" w:pos="3600"/>
              </w:tabs>
              <w:suppressAutoHyphens/>
              <w:jc w:val="center"/>
              <w:rPr>
                <w:rFonts w:ascii="Garamond" w:hAnsi="Garamond"/>
                <w:sz w:val="20"/>
                <w:szCs w:val="20"/>
              </w:rPr>
            </w:pPr>
          </w:p>
        </w:tc>
        <w:tc>
          <w:tcPr>
            <w:tcW w:w="1340" w:type="dxa"/>
            <w:tcBorders>
              <w:top w:val="single" w:sz="4" w:space="0" w:color="auto"/>
              <w:left w:val="single" w:sz="4" w:space="0" w:color="auto"/>
              <w:bottom w:val="single" w:sz="4" w:space="0" w:color="auto"/>
              <w:right w:val="single" w:sz="4" w:space="0" w:color="auto"/>
            </w:tcBorders>
            <w:vAlign w:val="center"/>
            <w:hideMark/>
          </w:tcPr>
          <w:p w14:paraId="7BF00120" w14:textId="77777777" w:rsidR="003E567C" w:rsidRDefault="003E567C">
            <w:pPr>
              <w:suppressLineNumbers/>
              <w:tabs>
                <w:tab w:val="left" w:pos="810"/>
                <w:tab w:val="left" w:pos="3600"/>
              </w:tabs>
              <w:suppressAutoHyphens/>
              <w:jc w:val="center"/>
              <w:rPr>
                <w:rFonts w:ascii="Garamond" w:hAnsi="Garamond"/>
                <w:sz w:val="20"/>
                <w:szCs w:val="20"/>
              </w:rPr>
            </w:pPr>
            <w:r>
              <w:rPr>
                <w:rFonts w:ascii="Garamond" w:hAnsi="Garamond"/>
                <w:sz w:val="20"/>
                <w:szCs w:val="20"/>
              </w:rPr>
              <w:t>M</w:t>
            </w:r>
          </w:p>
        </w:tc>
        <w:tc>
          <w:tcPr>
            <w:tcW w:w="1339" w:type="dxa"/>
            <w:tcBorders>
              <w:top w:val="single" w:sz="4" w:space="0" w:color="auto"/>
              <w:left w:val="single" w:sz="4" w:space="0" w:color="auto"/>
              <w:bottom w:val="single" w:sz="4" w:space="0" w:color="auto"/>
              <w:right w:val="single" w:sz="4" w:space="0" w:color="auto"/>
            </w:tcBorders>
            <w:vAlign w:val="center"/>
          </w:tcPr>
          <w:p w14:paraId="41682B73" w14:textId="77777777" w:rsidR="003E567C" w:rsidRDefault="003E567C">
            <w:pPr>
              <w:suppressLineNumbers/>
              <w:tabs>
                <w:tab w:val="left" w:pos="810"/>
                <w:tab w:val="left" w:pos="3600"/>
              </w:tabs>
              <w:suppressAutoHyphens/>
              <w:jc w:val="center"/>
              <w:rPr>
                <w:rFonts w:ascii="Garamond" w:hAnsi="Garamond"/>
                <w:sz w:val="20"/>
                <w:szCs w:val="20"/>
              </w:rPr>
            </w:pPr>
          </w:p>
        </w:tc>
        <w:tc>
          <w:tcPr>
            <w:tcW w:w="1340" w:type="dxa"/>
            <w:tcBorders>
              <w:top w:val="single" w:sz="4" w:space="0" w:color="auto"/>
              <w:left w:val="single" w:sz="4" w:space="0" w:color="auto"/>
              <w:bottom w:val="single" w:sz="4" w:space="0" w:color="auto"/>
              <w:right w:val="single" w:sz="4" w:space="0" w:color="auto"/>
            </w:tcBorders>
            <w:vAlign w:val="center"/>
          </w:tcPr>
          <w:p w14:paraId="5457BA4F" w14:textId="77777777" w:rsidR="003E567C" w:rsidRDefault="003E567C">
            <w:pPr>
              <w:suppressLineNumbers/>
              <w:tabs>
                <w:tab w:val="left" w:pos="810"/>
                <w:tab w:val="left" w:pos="3600"/>
              </w:tabs>
              <w:suppressAutoHyphens/>
              <w:jc w:val="center"/>
              <w:rPr>
                <w:rFonts w:ascii="Garamond" w:hAnsi="Garamond"/>
                <w:sz w:val="20"/>
                <w:szCs w:val="20"/>
              </w:rPr>
            </w:pPr>
          </w:p>
        </w:tc>
        <w:tc>
          <w:tcPr>
            <w:tcW w:w="1340" w:type="dxa"/>
            <w:tcBorders>
              <w:top w:val="single" w:sz="4" w:space="0" w:color="auto"/>
              <w:left w:val="single" w:sz="4" w:space="0" w:color="auto"/>
              <w:bottom w:val="single" w:sz="4" w:space="0" w:color="auto"/>
              <w:right w:val="single" w:sz="4" w:space="0" w:color="auto"/>
            </w:tcBorders>
            <w:vAlign w:val="center"/>
          </w:tcPr>
          <w:p w14:paraId="4493593E" w14:textId="77777777" w:rsidR="003E567C" w:rsidRDefault="003E567C">
            <w:pPr>
              <w:suppressLineNumbers/>
              <w:tabs>
                <w:tab w:val="left" w:pos="810"/>
                <w:tab w:val="left" w:pos="3600"/>
              </w:tabs>
              <w:suppressAutoHyphens/>
              <w:jc w:val="center"/>
              <w:rPr>
                <w:rFonts w:ascii="Garamond" w:hAnsi="Garamond"/>
                <w:sz w:val="20"/>
                <w:szCs w:val="20"/>
              </w:rPr>
            </w:pPr>
          </w:p>
        </w:tc>
        <w:tc>
          <w:tcPr>
            <w:tcW w:w="1340" w:type="dxa"/>
            <w:tcBorders>
              <w:top w:val="single" w:sz="4" w:space="0" w:color="auto"/>
              <w:left w:val="single" w:sz="4" w:space="0" w:color="auto"/>
              <w:bottom w:val="single" w:sz="4" w:space="0" w:color="auto"/>
              <w:right w:val="single" w:sz="4" w:space="0" w:color="auto"/>
            </w:tcBorders>
            <w:vAlign w:val="center"/>
            <w:hideMark/>
          </w:tcPr>
          <w:p w14:paraId="63D3729E" w14:textId="77777777" w:rsidR="003E567C" w:rsidRDefault="003E567C">
            <w:pPr>
              <w:suppressLineNumbers/>
              <w:tabs>
                <w:tab w:val="left" w:pos="810"/>
                <w:tab w:val="left" w:pos="3600"/>
              </w:tabs>
              <w:suppressAutoHyphens/>
              <w:jc w:val="center"/>
              <w:rPr>
                <w:rFonts w:ascii="Garamond" w:hAnsi="Garamond"/>
                <w:sz w:val="20"/>
                <w:szCs w:val="20"/>
              </w:rPr>
            </w:pPr>
            <w:r>
              <w:rPr>
                <w:rFonts w:ascii="Garamond" w:hAnsi="Garamond"/>
                <w:sz w:val="20"/>
                <w:szCs w:val="20"/>
              </w:rPr>
              <w:t>M</w:t>
            </w:r>
          </w:p>
        </w:tc>
      </w:tr>
      <w:tr w:rsidR="003E567C" w14:paraId="5FC69E0B" w14:textId="77777777" w:rsidTr="006C586E">
        <w:trPr>
          <w:cantSplit/>
        </w:trPr>
        <w:tc>
          <w:tcPr>
            <w:tcW w:w="2455" w:type="dxa"/>
            <w:tcBorders>
              <w:top w:val="single" w:sz="4" w:space="0" w:color="auto"/>
              <w:left w:val="single" w:sz="4" w:space="0" w:color="auto"/>
              <w:bottom w:val="single" w:sz="4" w:space="0" w:color="auto"/>
              <w:right w:val="single" w:sz="4" w:space="0" w:color="auto"/>
            </w:tcBorders>
            <w:hideMark/>
          </w:tcPr>
          <w:p w14:paraId="701A45BB" w14:textId="77777777" w:rsidR="003E567C" w:rsidRDefault="003E567C">
            <w:pPr>
              <w:suppressLineNumbers/>
              <w:tabs>
                <w:tab w:val="left" w:pos="3600"/>
              </w:tabs>
              <w:suppressAutoHyphens/>
              <w:ind w:left="180" w:hanging="180"/>
              <w:rPr>
                <w:rFonts w:ascii="Garamond" w:hAnsi="Garamond"/>
                <w:sz w:val="18"/>
                <w:szCs w:val="18"/>
              </w:rPr>
            </w:pPr>
            <w:r>
              <w:rPr>
                <w:rFonts w:ascii="Garamond" w:hAnsi="Garamond"/>
                <w:sz w:val="18"/>
                <w:szCs w:val="18"/>
              </w:rPr>
              <w:t>…</w:t>
            </w:r>
          </w:p>
        </w:tc>
        <w:tc>
          <w:tcPr>
            <w:tcW w:w="1338" w:type="dxa"/>
            <w:tcBorders>
              <w:top w:val="single" w:sz="4" w:space="0" w:color="auto"/>
              <w:left w:val="single" w:sz="4" w:space="0" w:color="auto"/>
              <w:bottom w:val="single" w:sz="4" w:space="0" w:color="auto"/>
              <w:right w:val="single" w:sz="4" w:space="0" w:color="auto"/>
            </w:tcBorders>
            <w:vAlign w:val="center"/>
          </w:tcPr>
          <w:p w14:paraId="3AF2102B" w14:textId="77777777" w:rsidR="003E567C" w:rsidRDefault="003E567C">
            <w:pPr>
              <w:suppressLineNumbers/>
              <w:tabs>
                <w:tab w:val="left" w:pos="810"/>
                <w:tab w:val="left" w:pos="3600"/>
              </w:tabs>
              <w:suppressAutoHyphens/>
              <w:jc w:val="center"/>
              <w:rPr>
                <w:rFonts w:ascii="Garamond" w:hAnsi="Garamond"/>
                <w:sz w:val="20"/>
                <w:szCs w:val="20"/>
              </w:rPr>
            </w:pPr>
          </w:p>
        </w:tc>
        <w:tc>
          <w:tcPr>
            <w:tcW w:w="1339" w:type="dxa"/>
            <w:tcBorders>
              <w:top w:val="single" w:sz="4" w:space="0" w:color="auto"/>
              <w:left w:val="single" w:sz="4" w:space="0" w:color="auto"/>
              <w:bottom w:val="single" w:sz="4" w:space="0" w:color="auto"/>
              <w:right w:val="single" w:sz="4" w:space="0" w:color="auto"/>
            </w:tcBorders>
            <w:vAlign w:val="center"/>
          </w:tcPr>
          <w:p w14:paraId="73631790" w14:textId="77777777" w:rsidR="003E567C" w:rsidRDefault="003E567C">
            <w:pPr>
              <w:suppressLineNumbers/>
              <w:tabs>
                <w:tab w:val="left" w:pos="810"/>
                <w:tab w:val="left" w:pos="3600"/>
              </w:tabs>
              <w:suppressAutoHyphens/>
              <w:jc w:val="center"/>
              <w:rPr>
                <w:rFonts w:ascii="Garamond" w:hAnsi="Garamond"/>
                <w:sz w:val="20"/>
                <w:szCs w:val="20"/>
              </w:rPr>
            </w:pPr>
          </w:p>
        </w:tc>
        <w:tc>
          <w:tcPr>
            <w:tcW w:w="1339" w:type="dxa"/>
            <w:tcBorders>
              <w:top w:val="single" w:sz="4" w:space="0" w:color="auto"/>
              <w:left w:val="single" w:sz="4" w:space="0" w:color="auto"/>
              <w:bottom w:val="single" w:sz="4" w:space="0" w:color="auto"/>
              <w:right w:val="single" w:sz="4" w:space="0" w:color="auto"/>
            </w:tcBorders>
            <w:vAlign w:val="center"/>
          </w:tcPr>
          <w:p w14:paraId="3B8BD644" w14:textId="77777777" w:rsidR="003E567C" w:rsidRDefault="003E567C">
            <w:pPr>
              <w:suppressLineNumbers/>
              <w:tabs>
                <w:tab w:val="left" w:pos="810"/>
                <w:tab w:val="left" w:pos="3600"/>
              </w:tabs>
              <w:suppressAutoHyphens/>
              <w:jc w:val="center"/>
              <w:rPr>
                <w:rFonts w:ascii="Garamond" w:hAnsi="Garamond"/>
                <w:sz w:val="20"/>
                <w:szCs w:val="20"/>
              </w:rPr>
            </w:pPr>
          </w:p>
        </w:tc>
        <w:tc>
          <w:tcPr>
            <w:tcW w:w="1340" w:type="dxa"/>
            <w:tcBorders>
              <w:top w:val="single" w:sz="4" w:space="0" w:color="auto"/>
              <w:left w:val="single" w:sz="4" w:space="0" w:color="auto"/>
              <w:bottom w:val="single" w:sz="4" w:space="0" w:color="auto"/>
              <w:right w:val="single" w:sz="4" w:space="0" w:color="auto"/>
            </w:tcBorders>
            <w:vAlign w:val="center"/>
          </w:tcPr>
          <w:p w14:paraId="7EA7B85B" w14:textId="77777777" w:rsidR="003E567C" w:rsidRDefault="003E567C">
            <w:pPr>
              <w:suppressLineNumbers/>
              <w:tabs>
                <w:tab w:val="left" w:pos="810"/>
                <w:tab w:val="left" w:pos="3600"/>
              </w:tabs>
              <w:suppressAutoHyphens/>
              <w:jc w:val="center"/>
              <w:rPr>
                <w:rFonts w:ascii="Garamond" w:hAnsi="Garamond"/>
                <w:sz w:val="20"/>
                <w:szCs w:val="20"/>
              </w:rPr>
            </w:pPr>
          </w:p>
        </w:tc>
        <w:tc>
          <w:tcPr>
            <w:tcW w:w="1339" w:type="dxa"/>
            <w:tcBorders>
              <w:top w:val="single" w:sz="4" w:space="0" w:color="auto"/>
              <w:left w:val="single" w:sz="4" w:space="0" w:color="auto"/>
              <w:bottom w:val="single" w:sz="4" w:space="0" w:color="auto"/>
              <w:right w:val="single" w:sz="4" w:space="0" w:color="auto"/>
            </w:tcBorders>
            <w:vAlign w:val="center"/>
          </w:tcPr>
          <w:p w14:paraId="03586A1B" w14:textId="77777777" w:rsidR="003E567C" w:rsidRDefault="003E567C">
            <w:pPr>
              <w:suppressLineNumbers/>
              <w:tabs>
                <w:tab w:val="left" w:pos="810"/>
                <w:tab w:val="left" w:pos="3600"/>
              </w:tabs>
              <w:suppressAutoHyphens/>
              <w:jc w:val="center"/>
              <w:rPr>
                <w:rFonts w:ascii="Garamond" w:hAnsi="Garamond"/>
                <w:sz w:val="20"/>
                <w:szCs w:val="20"/>
              </w:rPr>
            </w:pPr>
          </w:p>
        </w:tc>
        <w:tc>
          <w:tcPr>
            <w:tcW w:w="1340" w:type="dxa"/>
            <w:tcBorders>
              <w:top w:val="single" w:sz="4" w:space="0" w:color="auto"/>
              <w:left w:val="single" w:sz="4" w:space="0" w:color="auto"/>
              <w:bottom w:val="single" w:sz="4" w:space="0" w:color="auto"/>
              <w:right w:val="single" w:sz="4" w:space="0" w:color="auto"/>
            </w:tcBorders>
            <w:vAlign w:val="center"/>
          </w:tcPr>
          <w:p w14:paraId="71EB48C6" w14:textId="77777777" w:rsidR="003E567C" w:rsidRDefault="003E567C">
            <w:pPr>
              <w:suppressLineNumbers/>
              <w:tabs>
                <w:tab w:val="left" w:pos="810"/>
                <w:tab w:val="left" w:pos="3600"/>
              </w:tabs>
              <w:suppressAutoHyphens/>
              <w:jc w:val="center"/>
              <w:rPr>
                <w:rFonts w:ascii="Garamond" w:hAnsi="Garamond"/>
                <w:sz w:val="20"/>
                <w:szCs w:val="20"/>
              </w:rPr>
            </w:pPr>
          </w:p>
        </w:tc>
        <w:tc>
          <w:tcPr>
            <w:tcW w:w="1340" w:type="dxa"/>
            <w:tcBorders>
              <w:top w:val="single" w:sz="4" w:space="0" w:color="auto"/>
              <w:left w:val="single" w:sz="4" w:space="0" w:color="auto"/>
              <w:bottom w:val="single" w:sz="4" w:space="0" w:color="auto"/>
              <w:right w:val="single" w:sz="4" w:space="0" w:color="auto"/>
            </w:tcBorders>
            <w:vAlign w:val="center"/>
          </w:tcPr>
          <w:p w14:paraId="6A53D242" w14:textId="77777777" w:rsidR="003E567C" w:rsidRDefault="003E567C">
            <w:pPr>
              <w:suppressLineNumbers/>
              <w:tabs>
                <w:tab w:val="left" w:pos="810"/>
                <w:tab w:val="left" w:pos="3600"/>
              </w:tabs>
              <w:suppressAutoHyphens/>
              <w:jc w:val="center"/>
              <w:rPr>
                <w:rFonts w:ascii="Garamond" w:hAnsi="Garamond"/>
                <w:sz w:val="20"/>
                <w:szCs w:val="20"/>
              </w:rPr>
            </w:pPr>
          </w:p>
        </w:tc>
        <w:tc>
          <w:tcPr>
            <w:tcW w:w="1340" w:type="dxa"/>
            <w:tcBorders>
              <w:top w:val="single" w:sz="4" w:space="0" w:color="auto"/>
              <w:left w:val="single" w:sz="4" w:space="0" w:color="auto"/>
              <w:bottom w:val="single" w:sz="4" w:space="0" w:color="auto"/>
              <w:right w:val="single" w:sz="4" w:space="0" w:color="auto"/>
            </w:tcBorders>
            <w:vAlign w:val="center"/>
          </w:tcPr>
          <w:p w14:paraId="2CB61168" w14:textId="77777777" w:rsidR="003E567C" w:rsidRDefault="003E567C">
            <w:pPr>
              <w:suppressLineNumbers/>
              <w:tabs>
                <w:tab w:val="left" w:pos="810"/>
                <w:tab w:val="left" w:pos="3600"/>
              </w:tabs>
              <w:suppressAutoHyphens/>
              <w:jc w:val="center"/>
              <w:rPr>
                <w:rFonts w:ascii="Garamond" w:hAnsi="Garamond"/>
                <w:sz w:val="20"/>
                <w:szCs w:val="20"/>
              </w:rPr>
            </w:pPr>
          </w:p>
        </w:tc>
      </w:tr>
      <w:tr w:rsidR="003E567C" w14:paraId="3BFC102B" w14:textId="77777777" w:rsidTr="006C586E">
        <w:trPr>
          <w:cantSplit/>
        </w:trPr>
        <w:tc>
          <w:tcPr>
            <w:tcW w:w="2455" w:type="dxa"/>
            <w:tcBorders>
              <w:top w:val="single" w:sz="4" w:space="0" w:color="auto"/>
              <w:left w:val="single" w:sz="4" w:space="0" w:color="auto"/>
              <w:bottom w:val="double" w:sz="4" w:space="0" w:color="auto"/>
              <w:right w:val="single" w:sz="4" w:space="0" w:color="auto"/>
            </w:tcBorders>
            <w:hideMark/>
          </w:tcPr>
          <w:p w14:paraId="61A9EEFA" w14:textId="77777777" w:rsidR="003E567C" w:rsidRDefault="003E567C">
            <w:pPr>
              <w:suppressLineNumbers/>
              <w:tabs>
                <w:tab w:val="left" w:pos="3600"/>
              </w:tabs>
              <w:suppressAutoHyphens/>
              <w:ind w:left="180" w:hanging="180"/>
              <w:rPr>
                <w:rFonts w:ascii="Garamond" w:hAnsi="Garamond"/>
                <w:sz w:val="18"/>
                <w:szCs w:val="18"/>
              </w:rPr>
            </w:pPr>
            <w:r>
              <w:rPr>
                <w:rFonts w:ascii="Garamond" w:hAnsi="Garamond"/>
                <w:sz w:val="18"/>
                <w:szCs w:val="18"/>
              </w:rPr>
              <w:t>Insert brief description of last program student learning outcome</w:t>
            </w:r>
          </w:p>
        </w:tc>
        <w:tc>
          <w:tcPr>
            <w:tcW w:w="1338" w:type="dxa"/>
            <w:tcBorders>
              <w:top w:val="single" w:sz="4" w:space="0" w:color="auto"/>
              <w:left w:val="single" w:sz="4" w:space="0" w:color="auto"/>
              <w:bottom w:val="double" w:sz="4" w:space="0" w:color="auto"/>
              <w:right w:val="single" w:sz="4" w:space="0" w:color="auto"/>
            </w:tcBorders>
            <w:vAlign w:val="center"/>
          </w:tcPr>
          <w:p w14:paraId="4F41C4A3" w14:textId="77777777" w:rsidR="003E567C" w:rsidRDefault="003E567C">
            <w:pPr>
              <w:suppressLineNumbers/>
              <w:tabs>
                <w:tab w:val="left" w:pos="810"/>
                <w:tab w:val="left" w:pos="3600"/>
              </w:tabs>
              <w:suppressAutoHyphens/>
              <w:jc w:val="center"/>
              <w:rPr>
                <w:rFonts w:ascii="Garamond" w:hAnsi="Garamond"/>
                <w:sz w:val="20"/>
                <w:szCs w:val="20"/>
              </w:rPr>
            </w:pPr>
          </w:p>
        </w:tc>
        <w:tc>
          <w:tcPr>
            <w:tcW w:w="1339" w:type="dxa"/>
            <w:tcBorders>
              <w:top w:val="single" w:sz="4" w:space="0" w:color="auto"/>
              <w:left w:val="single" w:sz="4" w:space="0" w:color="auto"/>
              <w:bottom w:val="double" w:sz="4" w:space="0" w:color="auto"/>
              <w:right w:val="single" w:sz="4" w:space="0" w:color="auto"/>
            </w:tcBorders>
            <w:vAlign w:val="center"/>
          </w:tcPr>
          <w:p w14:paraId="2921768F" w14:textId="77777777" w:rsidR="003E567C" w:rsidRDefault="003E567C">
            <w:pPr>
              <w:suppressLineNumbers/>
              <w:tabs>
                <w:tab w:val="left" w:pos="810"/>
                <w:tab w:val="left" w:pos="3600"/>
              </w:tabs>
              <w:suppressAutoHyphens/>
              <w:jc w:val="center"/>
              <w:rPr>
                <w:rFonts w:ascii="Garamond" w:hAnsi="Garamond"/>
                <w:sz w:val="20"/>
                <w:szCs w:val="20"/>
              </w:rPr>
            </w:pPr>
          </w:p>
        </w:tc>
        <w:tc>
          <w:tcPr>
            <w:tcW w:w="1339" w:type="dxa"/>
            <w:tcBorders>
              <w:top w:val="single" w:sz="4" w:space="0" w:color="auto"/>
              <w:left w:val="single" w:sz="4" w:space="0" w:color="auto"/>
              <w:bottom w:val="double" w:sz="4" w:space="0" w:color="auto"/>
              <w:right w:val="single" w:sz="4" w:space="0" w:color="auto"/>
            </w:tcBorders>
            <w:vAlign w:val="center"/>
          </w:tcPr>
          <w:p w14:paraId="03CE2185" w14:textId="77777777" w:rsidR="003E567C" w:rsidRDefault="003E567C">
            <w:pPr>
              <w:suppressLineNumbers/>
              <w:tabs>
                <w:tab w:val="left" w:pos="810"/>
                <w:tab w:val="left" w:pos="3600"/>
              </w:tabs>
              <w:suppressAutoHyphens/>
              <w:jc w:val="center"/>
              <w:rPr>
                <w:rFonts w:ascii="Garamond" w:hAnsi="Garamond"/>
                <w:sz w:val="20"/>
                <w:szCs w:val="20"/>
              </w:rPr>
            </w:pPr>
          </w:p>
        </w:tc>
        <w:tc>
          <w:tcPr>
            <w:tcW w:w="1340" w:type="dxa"/>
            <w:tcBorders>
              <w:top w:val="single" w:sz="4" w:space="0" w:color="auto"/>
              <w:left w:val="single" w:sz="4" w:space="0" w:color="auto"/>
              <w:bottom w:val="double" w:sz="4" w:space="0" w:color="auto"/>
              <w:right w:val="single" w:sz="4" w:space="0" w:color="auto"/>
            </w:tcBorders>
            <w:vAlign w:val="center"/>
          </w:tcPr>
          <w:p w14:paraId="15E8AF6E" w14:textId="77777777" w:rsidR="003E567C" w:rsidRDefault="003E567C">
            <w:pPr>
              <w:suppressLineNumbers/>
              <w:tabs>
                <w:tab w:val="left" w:pos="810"/>
                <w:tab w:val="left" w:pos="3600"/>
              </w:tabs>
              <w:suppressAutoHyphens/>
              <w:jc w:val="center"/>
              <w:rPr>
                <w:rFonts w:ascii="Garamond" w:hAnsi="Garamond"/>
                <w:sz w:val="20"/>
                <w:szCs w:val="20"/>
              </w:rPr>
            </w:pPr>
          </w:p>
        </w:tc>
        <w:tc>
          <w:tcPr>
            <w:tcW w:w="1339" w:type="dxa"/>
            <w:tcBorders>
              <w:top w:val="single" w:sz="4" w:space="0" w:color="auto"/>
              <w:left w:val="single" w:sz="4" w:space="0" w:color="auto"/>
              <w:bottom w:val="double" w:sz="4" w:space="0" w:color="auto"/>
              <w:right w:val="single" w:sz="4" w:space="0" w:color="auto"/>
            </w:tcBorders>
            <w:vAlign w:val="center"/>
            <w:hideMark/>
          </w:tcPr>
          <w:p w14:paraId="1A9EC6B6" w14:textId="77777777" w:rsidR="003E567C" w:rsidRDefault="003E567C">
            <w:pPr>
              <w:suppressLineNumbers/>
              <w:tabs>
                <w:tab w:val="left" w:pos="810"/>
                <w:tab w:val="left" w:pos="3600"/>
              </w:tabs>
              <w:suppressAutoHyphens/>
              <w:jc w:val="center"/>
              <w:rPr>
                <w:rFonts w:ascii="Garamond" w:hAnsi="Garamond"/>
                <w:sz w:val="20"/>
                <w:szCs w:val="20"/>
              </w:rPr>
            </w:pPr>
            <w:r>
              <w:rPr>
                <w:rFonts w:ascii="Garamond" w:hAnsi="Garamond"/>
                <w:sz w:val="20"/>
                <w:szCs w:val="20"/>
              </w:rPr>
              <w:t>M</w:t>
            </w:r>
          </w:p>
        </w:tc>
        <w:tc>
          <w:tcPr>
            <w:tcW w:w="1340" w:type="dxa"/>
            <w:tcBorders>
              <w:top w:val="single" w:sz="4" w:space="0" w:color="auto"/>
              <w:left w:val="single" w:sz="4" w:space="0" w:color="auto"/>
              <w:bottom w:val="double" w:sz="4" w:space="0" w:color="auto"/>
              <w:right w:val="single" w:sz="4" w:space="0" w:color="auto"/>
            </w:tcBorders>
            <w:vAlign w:val="center"/>
          </w:tcPr>
          <w:p w14:paraId="5839ECFD" w14:textId="77777777" w:rsidR="003E567C" w:rsidRDefault="003E567C">
            <w:pPr>
              <w:suppressLineNumbers/>
              <w:tabs>
                <w:tab w:val="left" w:pos="810"/>
                <w:tab w:val="left" w:pos="3600"/>
              </w:tabs>
              <w:suppressAutoHyphens/>
              <w:jc w:val="center"/>
              <w:rPr>
                <w:rFonts w:ascii="Garamond" w:hAnsi="Garamond"/>
                <w:sz w:val="20"/>
                <w:szCs w:val="20"/>
              </w:rPr>
            </w:pPr>
          </w:p>
        </w:tc>
        <w:tc>
          <w:tcPr>
            <w:tcW w:w="1340" w:type="dxa"/>
            <w:tcBorders>
              <w:top w:val="single" w:sz="4" w:space="0" w:color="auto"/>
              <w:left w:val="single" w:sz="4" w:space="0" w:color="auto"/>
              <w:bottom w:val="double" w:sz="4" w:space="0" w:color="auto"/>
              <w:right w:val="single" w:sz="4" w:space="0" w:color="auto"/>
            </w:tcBorders>
            <w:vAlign w:val="center"/>
          </w:tcPr>
          <w:p w14:paraId="41457A94" w14:textId="77777777" w:rsidR="003E567C" w:rsidRDefault="003E567C">
            <w:pPr>
              <w:suppressLineNumbers/>
              <w:tabs>
                <w:tab w:val="left" w:pos="810"/>
                <w:tab w:val="left" w:pos="3600"/>
              </w:tabs>
              <w:suppressAutoHyphens/>
              <w:jc w:val="center"/>
              <w:rPr>
                <w:rFonts w:ascii="Garamond" w:hAnsi="Garamond"/>
                <w:sz w:val="20"/>
                <w:szCs w:val="20"/>
              </w:rPr>
            </w:pPr>
          </w:p>
        </w:tc>
        <w:tc>
          <w:tcPr>
            <w:tcW w:w="1340" w:type="dxa"/>
            <w:tcBorders>
              <w:top w:val="single" w:sz="4" w:space="0" w:color="auto"/>
              <w:left w:val="single" w:sz="4" w:space="0" w:color="auto"/>
              <w:bottom w:val="double" w:sz="4" w:space="0" w:color="auto"/>
              <w:right w:val="single" w:sz="4" w:space="0" w:color="auto"/>
            </w:tcBorders>
            <w:vAlign w:val="center"/>
          </w:tcPr>
          <w:p w14:paraId="217C6359" w14:textId="77777777" w:rsidR="003E567C" w:rsidRDefault="003E567C">
            <w:pPr>
              <w:suppressLineNumbers/>
              <w:tabs>
                <w:tab w:val="left" w:pos="810"/>
                <w:tab w:val="left" w:pos="3600"/>
              </w:tabs>
              <w:suppressAutoHyphens/>
              <w:jc w:val="center"/>
              <w:rPr>
                <w:rFonts w:ascii="Garamond" w:hAnsi="Garamond"/>
                <w:sz w:val="20"/>
                <w:szCs w:val="20"/>
              </w:rPr>
            </w:pPr>
          </w:p>
        </w:tc>
      </w:tr>
      <w:tr w:rsidR="003E567C" w14:paraId="7EDF2326" w14:textId="77777777" w:rsidTr="006C586E">
        <w:trPr>
          <w:cantSplit/>
        </w:trPr>
        <w:tc>
          <w:tcPr>
            <w:tcW w:w="2455" w:type="dxa"/>
            <w:tcBorders>
              <w:top w:val="double" w:sz="4" w:space="0" w:color="auto"/>
              <w:left w:val="single" w:sz="4" w:space="0" w:color="auto"/>
              <w:bottom w:val="double" w:sz="4" w:space="0" w:color="auto"/>
              <w:right w:val="single" w:sz="4" w:space="0" w:color="auto"/>
            </w:tcBorders>
            <w:hideMark/>
          </w:tcPr>
          <w:p w14:paraId="50051C5C" w14:textId="77777777" w:rsidR="003E567C" w:rsidRDefault="003E567C">
            <w:pPr>
              <w:suppressLineNumbers/>
              <w:tabs>
                <w:tab w:val="left" w:pos="810"/>
                <w:tab w:val="left" w:pos="3600"/>
              </w:tabs>
              <w:suppressAutoHyphens/>
              <w:rPr>
                <w:rFonts w:ascii="Garamond" w:hAnsi="Garamond"/>
                <w:sz w:val="20"/>
                <w:szCs w:val="20"/>
              </w:rPr>
            </w:pPr>
            <w:r>
              <w:rPr>
                <w:rFonts w:ascii="Garamond" w:hAnsi="Garamond"/>
                <w:sz w:val="20"/>
                <w:szCs w:val="20"/>
              </w:rPr>
              <w:t>Overall</w:t>
            </w:r>
          </w:p>
        </w:tc>
        <w:tc>
          <w:tcPr>
            <w:tcW w:w="1338" w:type="dxa"/>
            <w:tcBorders>
              <w:top w:val="double" w:sz="4" w:space="0" w:color="auto"/>
              <w:left w:val="single" w:sz="4" w:space="0" w:color="auto"/>
              <w:bottom w:val="double" w:sz="4" w:space="0" w:color="auto"/>
              <w:right w:val="single" w:sz="4" w:space="0" w:color="auto"/>
            </w:tcBorders>
            <w:vAlign w:val="center"/>
            <w:hideMark/>
          </w:tcPr>
          <w:p w14:paraId="6F1DCDFC" w14:textId="77777777" w:rsidR="003E567C" w:rsidRDefault="003E567C">
            <w:pPr>
              <w:suppressLineNumbers/>
              <w:tabs>
                <w:tab w:val="left" w:pos="810"/>
                <w:tab w:val="left" w:pos="3600"/>
              </w:tabs>
              <w:suppressAutoHyphens/>
              <w:jc w:val="center"/>
              <w:rPr>
                <w:rFonts w:ascii="Garamond" w:hAnsi="Garamond"/>
                <w:sz w:val="20"/>
                <w:szCs w:val="20"/>
              </w:rPr>
            </w:pPr>
            <w:r>
              <w:rPr>
                <w:rFonts w:ascii="Garamond" w:hAnsi="Garamond"/>
                <w:sz w:val="20"/>
                <w:szCs w:val="20"/>
              </w:rPr>
              <w:t>S</w:t>
            </w:r>
          </w:p>
        </w:tc>
        <w:tc>
          <w:tcPr>
            <w:tcW w:w="1339" w:type="dxa"/>
            <w:tcBorders>
              <w:top w:val="double" w:sz="4" w:space="0" w:color="auto"/>
              <w:left w:val="single" w:sz="4" w:space="0" w:color="auto"/>
              <w:bottom w:val="double" w:sz="4" w:space="0" w:color="auto"/>
              <w:right w:val="single" w:sz="4" w:space="0" w:color="auto"/>
            </w:tcBorders>
            <w:vAlign w:val="center"/>
            <w:hideMark/>
          </w:tcPr>
          <w:p w14:paraId="65743135" w14:textId="77777777" w:rsidR="003E567C" w:rsidRDefault="003E567C">
            <w:pPr>
              <w:suppressLineNumbers/>
              <w:tabs>
                <w:tab w:val="left" w:pos="810"/>
                <w:tab w:val="left" w:pos="3600"/>
              </w:tabs>
              <w:suppressAutoHyphens/>
              <w:jc w:val="center"/>
              <w:rPr>
                <w:rFonts w:ascii="Garamond" w:hAnsi="Garamond"/>
                <w:sz w:val="20"/>
                <w:szCs w:val="20"/>
              </w:rPr>
            </w:pPr>
            <w:r>
              <w:rPr>
                <w:rFonts w:ascii="Garamond" w:hAnsi="Garamond"/>
                <w:sz w:val="20"/>
                <w:szCs w:val="20"/>
              </w:rPr>
              <w:t>S</w:t>
            </w:r>
          </w:p>
        </w:tc>
        <w:tc>
          <w:tcPr>
            <w:tcW w:w="1339" w:type="dxa"/>
            <w:tcBorders>
              <w:top w:val="double" w:sz="4" w:space="0" w:color="auto"/>
              <w:left w:val="single" w:sz="4" w:space="0" w:color="auto"/>
              <w:bottom w:val="double" w:sz="4" w:space="0" w:color="auto"/>
              <w:right w:val="single" w:sz="4" w:space="0" w:color="auto"/>
            </w:tcBorders>
            <w:vAlign w:val="center"/>
          </w:tcPr>
          <w:p w14:paraId="3590B76A" w14:textId="77777777" w:rsidR="003E567C" w:rsidRDefault="003E567C">
            <w:pPr>
              <w:suppressLineNumbers/>
              <w:tabs>
                <w:tab w:val="left" w:pos="810"/>
                <w:tab w:val="left" w:pos="3600"/>
              </w:tabs>
              <w:suppressAutoHyphens/>
              <w:jc w:val="center"/>
              <w:rPr>
                <w:rFonts w:ascii="Garamond" w:hAnsi="Garamond"/>
                <w:sz w:val="20"/>
                <w:szCs w:val="20"/>
              </w:rPr>
            </w:pPr>
          </w:p>
        </w:tc>
        <w:tc>
          <w:tcPr>
            <w:tcW w:w="1340" w:type="dxa"/>
            <w:tcBorders>
              <w:top w:val="double" w:sz="4" w:space="0" w:color="auto"/>
              <w:left w:val="single" w:sz="4" w:space="0" w:color="auto"/>
              <w:bottom w:val="double" w:sz="4" w:space="0" w:color="auto"/>
              <w:right w:val="single" w:sz="4" w:space="0" w:color="auto"/>
            </w:tcBorders>
            <w:vAlign w:val="center"/>
            <w:hideMark/>
          </w:tcPr>
          <w:p w14:paraId="0BD92C56" w14:textId="77777777" w:rsidR="003E567C" w:rsidRDefault="003E567C">
            <w:pPr>
              <w:suppressLineNumbers/>
              <w:tabs>
                <w:tab w:val="left" w:pos="810"/>
                <w:tab w:val="left" w:pos="3600"/>
              </w:tabs>
              <w:suppressAutoHyphens/>
              <w:jc w:val="center"/>
              <w:rPr>
                <w:rFonts w:ascii="Garamond" w:hAnsi="Garamond"/>
                <w:sz w:val="20"/>
                <w:szCs w:val="20"/>
              </w:rPr>
            </w:pPr>
            <w:r>
              <w:rPr>
                <w:rFonts w:ascii="Garamond" w:hAnsi="Garamond"/>
                <w:sz w:val="20"/>
                <w:szCs w:val="20"/>
              </w:rPr>
              <w:t>M</w:t>
            </w:r>
          </w:p>
        </w:tc>
        <w:tc>
          <w:tcPr>
            <w:tcW w:w="1339" w:type="dxa"/>
            <w:tcBorders>
              <w:top w:val="double" w:sz="4" w:space="0" w:color="auto"/>
              <w:left w:val="single" w:sz="4" w:space="0" w:color="auto"/>
              <w:bottom w:val="double" w:sz="4" w:space="0" w:color="auto"/>
              <w:right w:val="single" w:sz="4" w:space="0" w:color="auto"/>
            </w:tcBorders>
            <w:vAlign w:val="center"/>
            <w:hideMark/>
          </w:tcPr>
          <w:p w14:paraId="25869604" w14:textId="77777777" w:rsidR="003E567C" w:rsidRDefault="003E567C">
            <w:pPr>
              <w:suppressLineNumbers/>
              <w:tabs>
                <w:tab w:val="left" w:pos="810"/>
                <w:tab w:val="left" w:pos="3600"/>
              </w:tabs>
              <w:suppressAutoHyphens/>
              <w:jc w:val="center"/>
              <w:rPr>
                <w:rFonts w:ascii="Garamond" w:hAnsi="Garamond"/>
                <w:sz w:val="20"/>
                <w:szCs w:val="20"/>
              </w:rPr>
            </w:pPr>
            <w:r>
              <w:rPr>
                <w:rFonts w:ascii="Garamond" w:hAnsi="Garamond"/>
                <w:sz w:val="20"/>
                <w:szCs w:val="20"/>
              </w:rPr>
              <w:t>S</w:t>
            </w:r>
          </w:p>
        </w:tc>
        <w:tc>
          <w:tcPr>
            <w:tcW w:w="1340" w:type="dxa"/>
            <w:tcBorders>
              <w:top w:val="double" w:sz="4" w:space="0" w:color="auto"/>
              <w:left w:val="single" w:sz="4" w:space="0" w:color="auto"/>
              <w:bottom w:val="double" w:sz="4" w:space="0" w:color="auto"/>
              <w:right w:val="single" w:sz="4" w:space="0" w:color="auto"/>
            </w:tcBorders>
            <w:vAlign w:val="center"/>
          </w:tcPr>
          <w:p w14:paraId="3735E8D3" w14:textId="77777777" w:rsidR="003E567C" w:rsidRDefault="003E567C">
            <w:pPr>
              <w:suppressLineNumbers/>
              <w:tabs>
                <w:tab w:val="left" w:pos="810"/>
                <w:tab w:val="left" w:pos="3600"/>
              </w:tabs>
              <w:suppressAutoHyphens/>
              <w:jc w:val="center"/>
              <w:rPr>
                <w:rFonts w:ascii="Garamond" w:hAnsi="Garamond"/>
                <w:sz w:val="20"/>
                <w:szCs w:val="20"/>
              </w:rPr>
            </w:pPr>
          </w:p>
        </w:tc>
        <w:tc>
          <w:tcPr>
            <w:tcW w:w="1340" w:type="dxa"/>
            <w:tcBorders>
              <w:top w:val="double" w:sz="4" w:space="0" w:color="auto"/>
              <w:left w:val="single" w:sz="4" w:space="0" w:color="auto"/>
              <w:bottom w:val="double" w:sz="4" w:space="0" w:color="auto"/>
              <w:right w:val="single" w:sz="4" w:space="0" w:color="auto"/>
            </w:tcBorders>
            <w:vAlign w:val="center"/>
          </w:tcPr>
          <w:p w14:paraId="2A31CA89" w14:textId="77777777" w:rsidR="003E567C" w:rsidRDefault="003E567C">
            <w:pPr>
              <w:suppressLineNumbers/>
              <w:tabs>
                <w:tab w:val="left" w:pos="810"/>
                <w:tab w:val="left" w:pos="3600"/>
              </w:tabs>
              <w:suppressAutoHyphens/>
              <w:jc w:val="center"/>
              <w:rPr>
                <w:rFonts w:ascii="Garamond" w:hAnsi="Garamond"/>
                <w:sz w:val="20"/>
                <w:szCs w:val="20"/>
              </w:rPr>
            </w:pPr>
          </w:p>
        </w:tc>
        <w:tc>
          <w:tcPr>
            <w:tcW w:w="1340" w:type="dxa"/>
            <w:tcBorders>
              <w:top w:val="double" w:sz="4" w:space="0" w:color="auto"/>
              <w:left w:val="single" w:sz="4" w:space="0" w:color="auto"/>
              <w:bottom w:val="double" w:sz="4" w:space="0" w:color="auto"/>
              <w:right w:val="single" w:sz="4" w:space="0" w:color="auto"/>
            </w:tcBorders>
            <w:vAlign w:val="center"/>
            <w:hideMark/>
          </w:tcPr>
          <w:p w14:paraId="5333A21D" w14:textId="77777777" w:rsidR="003E567C" w:rsidRDefault="003E567C">
            <w:pPr>
              <w:suppressLineNumbers/>
              <w:tabs>
                <w:tab w:val="left" w:pos="810"/>
                <w:tab w:val="left" w:pos="3600"/>
              </w:tabs>
              <w:suppressAutoHyphens/>
              <w:jc w:val="center"/>
              <w:rPr>
                <w:rFonts w:ascii="Garamond" w:hAnsi="Garamond"/>
                <w:sz w:val="20"/>
                <w:szCs w:val="20"/>
              </w:rPr>
            </w:pPr>
            <w:r>
              <w:rPr>
                <w:rFonts w:ascii="Garamond" w:hAnsi="Garamond"/>
                <w:sz w:val="20"/>
                <w:szCs w:val="20"/>
              </w:rPr>
              <w:t>M</w:t>
            </w:r>
          </w:p>
        </w:tc>
      </w:tr>
      <w:tr w:rsidR="006C586E" w14:paraId="2E55E329" w14:textId="77777777" w:rsidTr="00B73712">
        <w:trPr>
          <w:cantSplit/>
        </w:trPr>
        <w:tc>
          <w:tcPr>
            <w:tcW w:w="13170" w:type="dxa"/>
            <w:gridSpan w:val="9"/>
            <w:tcBorders>
              <w:top w:val="double" w:sz="4" w:space="0" w:color="auto"/>
              <w:left w:val="single" w:sz="4" w:space="0" w:color="auto"/>
              <w:bottom w:val="single" w:sz="4" w:space="0" w:color="auto"/>
              <w:right w:val="single" w:sz="4" w:space="0" w:color="auto"/>
            </w:tcBorders>
          </w:tcPr>
          <w:p w14:paraId="5154693B" w14:textId="77777777" w:rsidR="006C586E" w:rsidRDefault="006C586E" w:rsidP="006C586E">
            <w:pPr>
              <w:suppressLineNumbers/>
              <w:tabs>
                <w:tab w:val="left" w:pos="810"/>
                <w:tab w:val="left" w:pos="3600"/>
              </w:tabs>
              <w:suppressAutoHyphens/>
              <w:rPr>
                <w:rFonts w:ascii="Garamond" w:hAnsi="Garamond"/>
                <w:sz w:val="20"/>
                <w:szCs w:val="20"/>
              </w:rPr>
            </w:pPr>
            <w:r>
              <w:rPr>
                <w:rFonts w:ascii="Garamond" w:hAnsi="Garamond"/>
                <w:i/>
              </w:rPr>
              <w:t>Note.</w:t>
            </w:r>
            <w:r>
              <w:rPr>
                <w:rFonts w:ascii="Garamond" w:hAnsi="Garamond"/>
              </w:rPr>
              <w:t xml:space="preserve"> Gauge whether each program outcome strongly supports (S), moderately supports (M), or doesn’t support (leave blank) each baccalaureate learning outcome</w:t>
            </w:r>
          </w:p>
        </w:tc>
      </w:tr>
    </w:tbl>
    <w:p w14:paraId="2FF876DC" w14:textId="77777777" w:rsidR="003E567C" w:rsidRDefault="003E567C" w:rsidP="003E567C">
      <w:pPr>
        <w:spacing w:after="0"/>
        <w:rPr>
          <w:rFonts w:ascii="Garamond" w:hAnsi="Garamond"/>
          <w:b/>
        </w:rPr>
        <w:sectPr w:rsidR="003E567C">
          <w:pgSz w:w="15840" w:h="12240" w:orient="landscape"/>
          <w:pgMar w:top="1440" w:right="1440" w:bottom="1440" w:left="1440" w:header="720" w:footer="720" w:gutter="0"/>
          <w:cols w:space="720"/>
        </w:sectPr>
      </w:pPr>
    </w:p>
    <w:p w14:paraId="69F49D07" w14:textId="77777777" w:rsidR="003E567C" w:rsidRDefault="003E567C" w:rsidP="003E567C">
      <w:pPr>
        <w:rPr>
          <w:rFonts w:ascii="Garamond" w:hAnsi="Garamond"/>
          <w:b/>
        </w:rPr>
      </w:pPr>
      <w:r>
        <w:rPr>
          <w:rFonts w:ascii="Garamond" w:hAnsi="Garamond"/>
          <w:b/>
        </w:rPr>
        <w:lastRenderedPageBreak/>
        <w:t xml:space="preserve">4. </w:t>
      </w:r>
      <w:r w:rsidRPr="002049AE">
        <w:rPr>
          <w:rStyle w:val="Heading2Char"/>
          <w:rFonts w:ascii="Garamond" w:hAnsi="Garamond"/>
          <w:b/>
          <w:color w:val="auto"/>
          <w:sz w:val="22"/>
          <w:szCs w:val="22"/>
        </w:rPr>
        <w:t>Curriculum Map</w:t>
      </w:r>
    </w:p>
    <w:p w14:paraId="6838FDD7" w14:textId="77777777" w:rsidR="003E567C" w:rsidRDefault="008214C0" w:rsidP="003E567C">
      <w:pPr>
        <w:rPr>
          <w:rFonts w:ascii="Garamond" w:hAnsi="Garamond"/>
        </w:rPr>
      </w:pPr>
      <w:r>
        <w:rPr>
          <w:rFonts w:ascii="Garamond" w:hAnsi="Garamond"/>
        </w:rPr>
        <w:t>The fourth</w:t>
      </w:r>
      <w:r w:rsidR="003E567C">
        <w:rPr>
          <w:rFonts w:ascii="Garamond" w:hAnsi="Garamond"/>
        </w:rPr>
        <w:t xml:space="preserve"> section is a curriculum map. A curriculum map outlines the scope and sequence of courses students will take and aligns them with the degree program student learning outcomes. The curriculum map is an effective tool for not only sequencing the curriculum and instruction, but also for strategically identifying places for formative and summative assessments of student learning outcomes.</w:t>
      </w:r>
    </w:p>
    <w:p w14:paraId="6D6F1B50" w14:textId="52234177" w:rsidR="003E567C" w:rsidRPr="005F00D8" w:rsidRDefault="003E567C" w:rsidP="003E567C">
      <w:pPr>
        <w:rPr>
          <w:rFonts w:ascii="Garamond" w:hAnsi="Garamond"/>
          <w:b/>
        </w:rPr>
      </w:pPr>
      <w:r>
        <w:rPr>
          <w:rFonts w:ascii="Garamond" w:hAnsi="Garamond"/>
        </w:rPr>
        <w:t xml:space="preserve">Required core courses are listed along the vertical axis of the matrix in chronological order. Degree program student learning outcomes are listed on the horizontal axis. For each course determine: (1) which outcomes are the </w:t>
      </w:r>
      <w:r>
        <w:rPr>
          <w:rFonts w:ascii="Garamond" w:hAnsi="Garamond"/>
          <w:b/>
          <w:i/>
        </w:rPr>
        <w:t>primary</w:t>
      </w:r>
      <w:r>
        <w:rPr>
          <w:rFonts w:ascii="Garamond" w:hAnsi="Garamond"/>
        </w:rPr>
        <w:t xml:space="preserve"> focus of the course, and (2) the degree to which the course supports the outcome (i.e., at a beginning (B), developing (D), or proficient (P) level). Place a B, D, or P in the corresponding cell. It would be </w:t>
      </w:r>
      <w:r>
        <w:rPr>
          <w:rFonts w:ascii="Garamond" w:hAnsi="Garamond"/>
          <w:i/>
        </w:rPr>
        <w:t>unusual</w:t>
      </w:r>
      <w:r>
        <w:rPr>
          <w:rFonts w:ascii="Garamond" w:hAnsi="Garamond"/>
        </w:rPr>
        <w:t xml:space="preserve"> to find all courses supporting all student learning outcomes—instead, concentrate on the primary focus of each course. This will map out the degree to which core courses support the development of </w:t>
      </w:r>
      <w:r w:rsidR="00B12571">
        <w:rPr>
          <w:rFonts w:ascii="Garamond" w:hAnsi="Garamond"/>
        </w:rPr>
        <w:t xml:space="preserve">the </w:t>
      </w:r>
      <w:r>
        <w:rPr>
          <w:rFonts w:ascii="Garamond" w:hAnsi="Garamond"/>
        </w:rPr>
        <w:t>program</w:t>
      </w:r>
      <w:r w:rsidR="00B12571">
        <w:rPr>
          <w:rFonts w:ascii="Garamond" w:hAnsi="Garamond"/>
        </w:rPr>
        <w:t>’s</w:t>
      </w:r>
      <w:r>
        <w:rPr>
          <w:rFonts w:ascii="Garamond" w:hAnsi="Garamond"/>
        </w:rPr>
        <w:t xml:space="preserve"> student learning outcomes</w:t>
      </w:r>
      <w:r w:rsidRPr="005D7B3F">
        <w:rPr>
          <w:rFonts w:ascii="Garamond" w:hAnsi="Garamond"/>
        </w:rPr>
        <w:t xml:space="preserve">. The Four-Year Degree Path provided by the </w:t>
      </w:r>
      <w:r w:rsidR="006E4E72" w:rsidRPr="005D7B3F">
        <w:rPr>
          <w:rFonts w:ascii="Garamond" w:hAnsi="Garamond"/>
        </w:rPr>
        <w:t>Academic Advising Center</w:t>
      </w:r>
      <w:r w:rsidRPr="005D7B3F">
        <w:rPr>
          <w:rFonts w:ascii="Garamond" w:hAnsi="Garamond"/>
        </w:rPr>
        <w:t xml:space="preserve"> may be helpful (</w:t>
      </w:r>
      <w:hyperlink r:id="rId27" w:history="1">
        <w:r w:rsidR="006E4E72" w:rsidRPr="005D7B3F">
          <w:rPr>
            <w:rStyle w:val="Hyperlink"/>
            <w:rFonts w:ascii="Garamond" w:hAnsi="Garamond"/>
          </w:rPr>
          <w:t>www.niu.edu/advising/your-advising-plan/degree-paths</w:t>
        </w:r>
      </w:hyperlink>
      <w:r w:rsidRPr="005D7B3F">
        <w:rPr>
          <w:rFonts w:ascii="Garamond" w:hAnsi="Garamond"/>
        </w:rPr>
        <w:t>). Look for strengths and gaps in the curriculum. Ideally, all outcomes should be supported with coursework through the proficient level. Below is an example</w:t>
      </w:r>
      <w:r>
        <w:rPr>
          <w:rFonts w:ascii="Garamond" w:hAnsi="Garamond"/>
        </w:rPr>
        <w:t xml:space="preserve"> of a curriculum map you can modify or model. </w:t>
      </w:r>
      <w:r w:rsidRPr="005F00D8">
        <w:rPr>
          <w:rFonts w:ascii="Garamond" w:hAnsi="Garamond"/>
          <w:b/>
        </w:rPr>
        <w:t>Note that each course should address at least one student learning outcome, but does NOT have to support all learning outcomes.</w:t>
      </w:r>
    </w:p>
    <w:tbl>
      <w:tblPr>
        <w:tblStyle w:val="TableGrid"/>
        <w:tblW w:w="13170" w:type="dxa"/>
        <w:tblLayout w:type="fixed"/>
        <w:tblCellMar>
          <w:top w:w="29" w:type="dxa"/>
          <w:left w:w="115" w:type="dxa"/>
          <w:bottom w:w="29" w:type="dxa"/>
          <w:right w:w="115" w:type="dxa"/>
        </w:tblCellMar>
        <w:tblLook w:val="04A0" w:firstRow="1" w:lastRow="0" w:firstColumn="1" w:lastColumn="0" w:noHBand="0" w:noVBand="1"/>
      </w:tblPr>
      <w:tblGrid>
        <w:gridCol w:w="1194"/>
        <w:gridCol w:w="1710"/>
        <w:gridCol w:w="1711"/>
        <w:gridCol w:w="1711"/>
        <w:gridCol w:w="1711"/>
        <w:gridCol w:w="1711"/>
        <w:gridCol w:w="1711"/>
        <w:gridCol w:w="1711"/>
      </w:tblGrid>
      <w:tr w:rsidR="003E567C" w14:paraId="6BA849A9" w14:textId="77777777" w:rsidTr="003E567C">
        <w:trPr>
          <w:cantSplit/>
          <w:trHeight w:val="70"/>
          <w:tblHeader/>
        </w:trPr>
        <w:tc>
          <w:tcPr>
            <w:tcW w:w="119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A77AFB7" w14:textId="77777777" w:rsidR="003E567C" w:rsidRDefault="003E567C">
            <w:pPr>
              <w:keepNext/>
              <w:keepLines/>
              <w:suppressLineNumbers/>
              <w:suppressAutoHyphens/>
              <w:spacing w:before="40" w:after="40"/>
              <w:rPr>
                <w:rFonts w:ascii="Garamond" w:hAnsi="Garamond"/>
                <w:b/>
              </w:rPr>
            </w:pPr>
            <w:r>
              <w:rPr>
                <w:rFonts w:ascii="Garamond" w:hAnsi="Garamond"/>
                <w:b/>
              </w:rPr>
              <w:t>Course</w:t>
            </w:r>
          </w:p>
        </w:tc>
        <w:tc>
          <w:tcPr>
            <w:tcW w:w="1197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3C9CEFCC" w14:textId="77777777" w:rsidR="003E567C" w:rsidRDefault="003E567C">
            <w:pPr>
              <w:keepNext/>
              <w:keepLines/>
              <w:suppressLineNumbers/>
              <w:suppressAutoHyphens/>
              <w:spacing w:before="40" w:after="40"/>
              <w:jc w:val="center"/>
              <w:rPr>
                <w:rFonts w:ascii="Garamond" w:hAnsi="Garamond"/>
                <w:b/>
              </w:rPr>
            </w:pPr>
            <w:r>
              <w:rPr>
                <w:rFonts w:ascii="Garamond" w:hAnsi="Garamond"/>
                <w:b/>
              </w:rPr>
              <w:t>Program Student Learning Outcomes</w:t>
            </w:r>
          </w:p>
        </w:tc>
      </w:tr>
      <w:tr w:rsidR="003E567C" w14:paraId="071A7CD0" w14:textId="77777777" w:rsidTr="003E567C">
        <w:trPr>
          <w:cantSplit/>
          <w:trHeight w:val="70"/>
          <w:tblHead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21ECF75" w14:textId="77777777" w:rsidR="003E567C" w:rsidRDefault="003E567C">
            <w:pPr>
              <w:rPr>
                <w:rFonts w:ascii="Garamond" w:hAnsi="Garamond"/>
                <w:b/>
              </w:rPr>
            </w:pP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309871B" w14:textId="77777777" w:rsidR="003E567C" w:rsidRDefault="003E567C">
            <w:pPr>
              <w:keepNext/>
              <w:keepLines/>
              <w:suppressLineNumbers/>
              <w:suppressAutoHyphens/>
              <w:spacing w:before="40" w:after="40"/>
              <w:rPr>
                <w:rFonts w:ascii="Garamond" w:hAnsi="Garamond"/>
                <w:sz w:val="18"/>
                <w:szCs w:val="18"/>
              </w:rPr>
            </w:pPr>
            <w:r>
              <w:rPr>
                <w:rFonts w:ascii="Garamond" w:hAnsi="Garamond"/>
                <w:sz w:val="18"/>
                <w:szCs w:val="18"/>
              </w:rPr>
              <w:t>1. Insert brief description of first outcome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7F90FB35" w14:textId="77777777" w:rsidR="003E567C" w:rsidRDefault="003E567C">
            <w:pPr>
              <w:keepNext/>
              <w:keepLines/>
              <w:suppressLineNumbers/>
              <w:suppressAutoHyphens/>
              <w:spacing w:before="40" w:after="40"/>
              <w:rPr>
                <w:rFonts w:ascii="Garamond" w:hAnsi="Garamond"/>
                <w:sz w:val="18"/>
                <w:szCs w:val="18"/>
              </w:rPr>
            </w:pPr>
            <w:r>
              <w:rPr>
                <w:rFonts w:ascii="Garamond" w:hAnsi="Garamond"/>
                <w:sz w:val="18"/>
                <w:szCs w:val="18"/>
              </w:rPr>
              <w:t>2. Insert brief description of second outcome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78022FBD" w14:textId="77777777" w:rsidR="003E567C" w:rsidRDefault="003E567C">
            <w:pPr>
              <w:keepNext/>
              <w:keepLines/>
              <w:suppressLineNumbers/>
              <w:suppressAutoHyphens/>
              <w:spacing w:before="40" w:after="40"/>
              <w:rPr>
                <w:rFonts w:ascii="Garamond" w:hAnsi="Garamond"/>
                <w:sz w:val="18"/>
                <w:szCs w:val="18"/>
              </w:rPr>
            </w:pPr>
            <w:r>
              <w:rPr>
                <w:rFonts w:ascii="Garamond" w:hAnsi="Garamond"/>
                <w:sz w:val="18"/>
                <w:szCs w:val="18"/>
              </w:rPr>
              <w:t>3. Insert brief description of third outcome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6EE5FDF" w14:textId="77777777" w:rsidR="003E567C" w:rsidRDefault="003E567C">
            <w:pPr>
              <w:keepNext/>
              <w:keepLines/>
              <w:suppressLineNumbers/>
              <w:suppressAutoHyphens/>
              <w:spacing w:before="40" w:after="40"/>
              <w:rPr>
                <w:rFonts w:ascii="Garamond" w:hAnsi="Garamond"/>
                <w:sz w:val="18"/>
                <w:szCs w:val="18"/>
              </w:rPr>
            </w:pPr>
            <w:r>
              <w:rPr>
                <w:rFonts w:ascii="Garamond" w:hAnsi="Garamond"/>
                <w:sz w:val="18"/>
                <w:szCs w:val="18"/>
              </w:rPr>
              <w:t>…</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1E0AB62" w14:textId="77777777" w:rsidR="003E567C" w:rsidRDefault="003E567C">
            <w:pPr>
              <w:keepNext/>
              <w:keepLines/>
              <w:suppressLineNumbers/>
              <w:suppressAutoHyphens/>
              <w:spacing w:before="40" w:after="40"/>
              <w:rPr>
                <w:rFonts w:ascii="Garamond" w:hAnsi="Garamond"/>
                <w:sz w:val="18"/>
                <w:szCs w:val="18"/>
              </w:rPr>
            </w:pPr>
            <w:r>
              <w:rPr>
                <w:rFonts w:ascii="Garamond" w:hAnsi="Garamond"/>
                <w:sz w:val="18"/>
                <w:szCs w:val="18"/>
              </w:rPr>
              <w:t>…</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31B7903" w14:textId="77777777" w:rsidR="003E567C" w:rsidRDefault="003E567C">
            <w:pPr>
              <w:keepNext/>
              <w:keepLines/>
              <w:suppressLineNumbers/>
              <w:suppressAutoHyphens/>
              <w:spacing w:before="40" w:after="40"/>
              <w:rPr>
                <w:rFonts w:ascii="Garamond" w:hAnsi="Garamond"/>
                <w:sz w:val="18"/>
                <w:szCs w:val="18"/>
              </w:rPr>
            </w:pPr>
            <w:r>
              <w:rPr>
                <w:rFonts w:ascii="Garamond" w:hAnsi="Garamond"/>
                <w:sz w:val="18"/>
                <w:szCs w:val="18"/>
              </w:rPr>
              <w:t>…</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FE3A96" w14:textId="77777777" w:rsidR="003E567C" w:rsidRDefault="003E567C">
            <w:pPr>
              <w:keepNext/>
              <w:keepLines/>
              <w:suppressLineNumbers/>
              <w:suppressAutoHyphens/>
              <w:spacing w:before="40" w:after="40"/>
              <w:rPr>
                <w:rFonts w:ascii="Garamond" w:hAnsi="Garamond"/>
                <w:sz w:val="18"/>
                <w:szCs w:val="18"/>
              </w:rPr>
            </w:pPr>
            <w:r>
              <w:rPr>
                <w:rFonts w:ascii="Garamond" w:hAnsi="Garamond"/>
                <w:sz w:val="18"/>
                <w:szCs w:val="18"/>
              </w:rPr>
              <w:t>Insert brief description of last outcome</w:t>
            </w:r>
          </w:p>
        </w:tc>
      </w:tr>
      <w:tr w:rsidR="003E567C" w14:paraId="031C489B" w14:textId="77777777" w:rsidTr="003E567C">
        <w:trPr>
          <w:cantSplit/>
          <w:trHeight w:val="70"/>
        </w:trPr>
        <w:tc>
          <w:tcPr>
            <w:tcW w:w="1195" w:type="dxa"/>
            <w:tcBorders>
              <w:top w:val="single" w:sz="4" w:space="0" w:color="auto"/>
              <w:left w:val="single" w:sz="4" w:space="0" w:color="auto"/>
              <w:bottom w:val="single" w:sz="4" w:space="0" w:color="auto"/>
              <w:right w:val="single" w:sz="4" w:space="0" w:color="auto"/>
            </w:tcBorders>
            <w:vAlign w:val="center"/>
            <w:hideMark/>
          </w:tcPr>
          <w:p w14:paraId="1E32F5D5" w14:textId="77777777" w:rsidR="003E567C" w:rsidRPr="006D268E" w:rsidRDefault="003E567C">
            <w:pPr>
              <w:suppressLineNumbers/>
              <w:suppressAutoHyphens/>
              <w:contextualSpacing/>
              <w:rPr>
                <w:rFonts w:ascii="Garamond" w:hAnsi="Garamond"/>
                <w:sz w:val="20"/>
                <w:szCs w:val="20"/>
              </w:rPr>
            </w:pPr>
            <w:r w:rsidRPr="006D268E">
              <w:rPr>
                <w:rFonts w:ascii="Garamond" w:hAnsi="Garamond"/>
                <w:sz w:val="20"/>
                <w:szCs w:val="20"/>
              </w:rPr>
              <w:t>NIU 110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40D9DAF" w14:textId="77777777" w:rsidR="003E567C" w:rsidRPr="006D268E" w:rsidRDefault="003E567C">
            <w:pPr>
              <w:suppressLineNumbers/>
              <w:suppressAutoHyphens/>
              <w:contextualSpacing/>
              <w:jc w:val="center"/>
              <w:rPr>
                <w:rFonts w:ascii="Garamond" w:hAnsi="Garamond"/>
                <w:sz w:val="20"/>
                <w:szCs w:val="20"/>
              </w:rPr>
            </w:pPr>
            <w:r w:rsidRPr="006D268E">
              <w:rPr>
                <w:rFonts w:ascii="Garamond" w:hAnsi="Garamond"/>
                <w:sz w:val="20"/>
                <w:szCs w:val="20"/>
              </w:rPr>
              <w:t>B</w:t>
            </w:r>
          </w:p>
        </w:tc>
        <w:tc>
          <w:tcPr>
            <w:tcW w:w="1710" w:type="dxa"/>
            <w:tcBorders>
              <w:top w:val="single" w:sz="4" w:space="0" w:color="auto"/>
              <w:left w:val="single" w:sz="4" w:space="0" w:color="auto"/>
              <w:bottom w:val="single" w:sz="4" w:space="0" w:color="auto"/>
              <w:right w:val="single" w:sz="4" w:space="0" w:color="auto"/>
            </w:tcBorders>
            <w:vAlign w:val="center"/>
          </w:tcPr>
          <w:p w14:paraId="396709FB"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40F6BFFE"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55305CFF"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3B6C87CA"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4DA23277"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6276D027" w14:textId="77777777" w:rsidR="003E567C" w:rsidRPr="006D268E" w:rsidRDefault="003E567C">
            <w:pPr>
              <w:suppressLineNumbers/>
              <w:suppressAutoHyphens/>
              <w:contextualSpacing/>
              <w:jc w:val="center"/>
              <w:rPr>
                <w:rFonts w:ascii="Garamond" w:hAnsi="Garamond"/>
                <w:sz w:val="20"/>
                <w:szCs w:val="20"/>
              </w:rPr>
            </w:pPr>
          </w:p>
        </w:tc>
      </w:tr>
      <w:tr w:rsidR="003E567C" w14:paraId="312278E8" w14:textId="77777777" w:rsidTr="006D268E">
        <w:trPr>
          <w:cantSplit/>
          <w:trHeight w:val="43"/>
        </w:trPr>
        <w:tc>
          <w:tcPr>
            <w:tcW w:w="1195" w:type="dxa"/>
            <w:tcBorders>
              <w:top w:val="single" w:sz="4" w:space="0" w:color="auto"/>
              <w:left w:val="single" w:sz="4" w:space="0" w:color="auto"/>
              <w:bottom w:val="single" w:sz="4" w:space="0" w:color="auto"/>
              <w:right w:val="single" w:sz="4" w:space="0" w:color="auto"/>
            </w:tcBorders>
            <w:vAlign w:val="center"/>
            <w:hideMark/>
          </w:tcPr>
          <w:p w14:paraId="6F1A0D04" w14:textId="77777777" w:rsidR="003E567C" w:rsidRPr="006D268E" w:rsidRDefault="003E567C">
            <w:pPr>
              <w:suppressLineNumbers/>
              <w:suppressAutoHyphens/>
              <w:contextualSpacing/>
              <w:rPr>
                <w:rFonts w:ascii="Garamond" w:hAnsi="Garamond"/>
                <w:sz w:val="20"/>
                <w:szCs w:val="20"/>
              </w:rPr>
            </w:pPr>
            <w:r w:rsidRPr="006D268E">
              <w:rPr>
                <w:rFonts w:ascii="Garamond" w:hAnsi="Garamond"/>
                <w:sz w:val="20"/>
                <w:szCs w:val="20"/>
              </w:rPr>
              <w:t>NIU 154</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57240D3" w14:textId="77777777" w:rsidR="003E567C" w:rsidRPr="006D268E" w:rsidRDefault="003E567C">
            <w:pPr>
              <w:suppressLineNumbers/>
              <w:suppressAutoHyphens/>
              <w:contextualSpacing/>
              <w:jc w:val="center"/>
              <w:rPr>
                <w:rFonts w:ascii="Garamond" w:hAnsi="Garamond"/>
                <w:sz w:val="20"/>
                <w:szCs w:val="20"/>
              </w:rPr>
            </w:pPr>
            <w:r w:rsidRPr="006D268E">
              <w:rPr>
                <w:rFonts w:ascii="Garamond" w:hAnsi="Garamond"/>
                <w:sz w:val="20"/>
                <w:szCs w:val="20"/>
              </w:rPr>
              <w:t>D</w:t>
            </w:r>
          </w:p>
        </w:tc>
        <w:tc>
          <w:tcPr>
            <w:tcW w:w="1710" w:type="dxa"/>
            <w:tcBorders>
              <w:top w:val="single" w:sz="4" w:space="0" w:color="auto"/>
              <w:left w:val="single" w:sz="4" w:space="0" w:color="auto"/>
              <w:bottom w:val="single" w:sz="4" w:space="0" w:color="auto"/>
              <w:right w:val="single" w:sz="4" w:space="0" w:color="auto"/>
            </w:tcBorders>
            <w:vAlign w:val="center"/>
          </w:tcPr>
          <w:p w14:paraId="1B2DBE7D"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44F18119"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7FF2850E"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15E75649"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66E5ED15"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1DC5322C" w14:textId="77777777" w:rsidR="003E567C" w:rsidRPr="006D268E" w:rsidRDefault="003E567C">
            <w:pPr>
              <w:suppressLineNumbers/>
              <w:suppressAutoHyphens/>
              <w:contextualSpacing/>
              <w:jc w:val="center"/>
              <w:rPr>
                <w:rFonts w:ascii="Garamond" w:hAnsi="Garamond"/>
                <w:sz w:val="20"/>
                <w:szCs w:val="20"/>
              </w:rPr>
            </w:pPr>
          </w:p>
        </w:tc>
      </w:tr>
      <w:tr w:rsidR="003E567C" w14:paraId="6C06E70D" w14:textId="77777777" w:rsidTr="003E567C">
        <w:trPr>
          <w:cantSplit/>
          <w:trHeight w:val="70"/>
        </w:trPr>
        <w:tc>
          <w:tcPr>
            <w:tcW w:w="1195" w:type="dxa"/>
            <w:tcBorders>
              <w:top w:val="single" w:sz="4" w:space="0" w:color="auto"/>
              <w:left w:val="single" w:sz="4" w:space="0" w:color="auto"/>
              <w:bottom w:val="single" w:sz="4" w:space="0" w:color="auto"/>
              <w:right w:val="single" w:sz="4" w:space="0" w:color="auto"/>
            </w:tcBorders>
            <w:vAlign w:val="center"/>
            <w:hideMark/>
          </w:tcPr>
          <w:p w14:paraId="12853B98" w14:textId="77777777" w:rsidR="003E567C" w:rsidRPr="006D268E" w:rsidRDefault="003E567C">
            <w:pPr>
              <w:suppressLineNumbers/>
              <w:suppressAutoHyphens/>
              <w:contextualSpacing/>
              <w:rPr>
                <w:rFonts w:ascii="Garamond" w:hAnsi="Garamond"/>
                <w:sz w:val="20"/>
                <w:szCs w:val="20"/>
              </w:rPr>
            </w:pPr>
            <w:r w:rsidRPr="006D268E">
              <w:rPr>
                <w:rFonts w:ascii="Garamond" w:hAnsi="Garamond"/>
                <w:sz w:val="20"/>
                <w:szCs w:val="20"/>
              </w:rPr>
              <w:t>NIU 241</w:t>
            </w:r>
          </w:p>
        </w:tc>
        <w:tc>
          <w:tcPr>
            <w:tcW w:w="1710" w:type="dxa"/>
            <w:tcBorders>
              <w:top w:val="single" w:sz="4" w:space="0" w:color="auto"/>
              <w:left w:val="single" w:sz="4" w:space="0" w:color="auto"/>
              <w:bottom w:val="single" w:sz="4" w:space="0" w:color="auto"/>
              <w:right w:val="single" w:sz="4" w:space="0" w:color="auto"/>
            </w:tcBorders>
            <w:vAlign w:val="center"/>
          </w:tcPr>
          <w:p w14:paraId="1C4BEB7F"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hideMark/>
          </w:tcPr>
          <w:p w14:paraId="2796203C" w14:textId="77777777" w:rsidR="003E567C" w:rsidRPr="006D268E" w:rsidRDefault="003E567C">
            <w:pPr>
              <w:suppressLineNumbers/>
              <w:suppressAutoHyphens/>
              <w:contextualSpacing/>
              <w:jc w:val="center"/>
              <w:rPr>
                <w:rFonts w:ascii="Garamond" w:hAnsi="Garamond"/>
                <w:sz w:val="20"/>
                <w:szCs w:val="20"/>
              </w:rPr>
            </w:pPr>
            <w:r w:rsidRPr="006D268E">
              <w:rPr>
                <w:rFonts w:ascii="Garamond" w:hAnsi="Garamond"/>
                <w:sz w:val="20"/>
                <w:szCs w:val="20"/>
              </w:rPr>
              <w:t>B</w:t>
            </w:r>
          </w:p>
        </w:tc>
        <w:tc>
          <w:tcPr>
            <w:tcW w:w="1710" w:type="dxa"/>
            <w:tcBorders>
              <w:top w:val="single" w:sz="4" w:space="0" w:color="auto"/>
              <w:left w:val="single" w:sz="4" w:space="0" w:color="auto"/>
              <w:bottom w:val="single" w:sz="4" w:space="0" w:color="auto"/>
              <w:right w:val="single" w:sz="4" w:space="0" w:color="auto"/>
            </w:tcBorders>
            <w:vAlign w:val="center"/>
          </w:tcPr>
          <w:p w14:paraId="455F6102"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771960F1"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23A8E7E0"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21D44CA0"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688C5E34" w14:textId="77777777" w:rsidR="003E567C" w:rsidRPr="006D268E" w:rsidRDefault="003E567C">
            <w:pPr>
              <w:suppressLineNumbers/>
              <w:suppressAutoHyphens/>
              <w:contextualSpacing/>
              <w:jc w:val="center"/>
              <w:rPr>
                <w:rFonts w:ascii="Garamond" w:hAnsi="Garamond"/>
                <w:sz w:val="20"/>
                <w:szCs w:val="20"/>
              </w:rPr>
            </w:pPr>
          </w:p>
        </w:tc>
      </w:tr>
      <w:tr w:rsidR="003E567C" w14:paraId="54441D0F" w14:textId="77777777" w:rsidTr="003E567C">
        <w:trPr>
          <w:cantSplit/>
          <w:trHeight w:val="70"/>
        </w:trPr>
        <w:tc>
          <w:tcPr>
            <w:tcW w:w="1195" w:type="dxa"/>
            <w:tcBorders>
              <w:top w:val="single" w:sz="4" w:space="0" w:color="auto"/>
              <w:left w:val="single" w:sz="4" w:space="0" w:color="auto"/>
              <w:bottom w:val="single" w:sz="4" w:space="0" w:color="auto"/>
              <w:right w:val="single" w:sz="4" w:space="0" w:color="auto"/>
            </w:tcBorders>
            <w:vAlign w:val="center"/>
            <w:hideMark/>
          </w:tcPr>
          <w:p w14:paraId="5FDAC8B8" w14:textId="77777777" w:rsidR="003E567C" w:rsidRPr="006D268E" w:rsidRDefault="003E567C">
            <w:pPr>
              <w:suppressLineNumbers/>
              <w:suppressAutoHyphens/>
              <w:contextualSpacing/>
              <w:rPr>
                <w:rFonts w:ascii="Garamond" w:hAnsi="Garamond"/>
                <w:sz w:val="20"/>
                <w:szCs w:val="20"/>
              </w:rPr>
            </w:pPr>
            <w:r w:rsidRPr="006D268E">
              <w:rPr>
                <w:rFonts w:ascii="Garamond" w:hAnsi="Garamond"/>
                <w:sz w:val="20"/>
                <w:szCs w:val="20"/>
              </w:rPr>
              <w:t>NIU 242</w:t>
            </w:r>
          </w:p>
        </w:tc>
        <w:tc>
          <w:tcPr>
            <w:tcW w:w="1710" w:type="dxa"/>
            <w:tcBorders>
              <w:top w:val="single" w:sz="4" w:space="0" w:color="auto"/>
              <w:left w:val="single" w:sz="4" w:space="0" w:color="auto"/>
              <w:bottom w:val="single" w:sz="4" w:space="0" w:color="auto"/>
              <w:right w:val="single" w:sz="4" w:space="0" w:color="auto"/>
            </w:tcBorders>
            <w:vAlign w:val="center"/>
          </w:tcPr>
          <w:p w14:paraId="6753235E"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hideMark/>
          </w:tcPr>
          <w:p w14:paraId="7B80B5E5" w14:textId="77777777" w:rsidR="003E567C" w:rsidRPr="006D268E" w:rsidRDefault="003E567C">
            <w:pPr>
              <w:suppressLineNumbers/>
              <w:suppressAutoHyphens/>
              <w:contextualSpacing/>
              <w:jc w:val="center"/>
              <w:rPr>
                <w:rFonts w:ascii="Garamond" w:hAnsi="Garamond"/>
                <w:sz w:val="20"/>
                <w:szCs w:val="20"/>
              </w:rPr>
            </w:pPr>
            <w:r w:rsidRPr="006D268E">
              <w:rPr>
                <w:rFonts w:ascii="Garamond" w:hAnsi="Garamond"/>
                <w:sz w:val="20"/>
                <w:szCs w:val="20"/>
              </w:rPr>
              <w:t>D</w:t>
            </w:r>
          </w:p>
        </w:tc>
        <w:tc>
          <w:tcPr>
            <w:tcW w:w="1710" w:type="dxa"/>
            <w:tcBorders>
              <w:top w:val="single" w:sz="4" w:space="0" w:color="auto"/>
              <w:left w:val="single" w:sz="4" w:space="0" w:color="auto"/>
              <w:bottom w:val="single" w:sz="4" w:space="0" w:color="auto"/>
              <w:right w:val="single" w:sz="4" w:space="0" w:color="auto"/>
            </w:tcBorders>
            <w:vAlign w:val="center"/>
          </w:tcPr>
          <w:p w14:paraId="13CF0FD9"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099FC2D7"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51025EC3"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62FA4291"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35D8ABD0" w14:textId="77777777" w:rsidR="003E567C" w:rsidRPr="006D268E" w:rsidRDefault="003E567C">
            <w:pPr>
              <w:suppressLineNumbers/>
              <w:suppressAutoHyphens/>
              <w:contextualSpacing/>
              <w:jc w:val="center"/>
              <w:rPr>
                <w:rFonts w:ascii="Garamond" w:hAnsi="Garamond"/>
                <w:sz w:val="20"/>
                <w:szCs w:val="20"/>
              </w:rPr>
            </w:pPr>
          </w:p>
        </w:tc>
      </w:tr>
      <w:tr w:rsidR="003E567C" w14:paraId="5B89FC61" w14:textId="77777777" w:rsidTr="003E567C">
        <w:trPr>
          <w:cantSplit/>
          <w:trHeight w:val="70"/>
        </w:trPr>
        <w:tc>
          <w:tcPr>
            <w:tcW w:w="1195" w:type="dxa"/>
            <w:tcBorders>
              <w:top w:val="single" w:sz="4" w:space="0" w:color="auto"/>
              <w:left w:val="single" w:sz="4" w:space="0" w:color="auto"/>
              <w:bottom w:val="single" w:sz="4" w:space="0" w:color="auto"/>
              <w:right w:val="single" w:sz="4" w:space="0" w:color="auto"/>
            </w:tcBorders>
            <w:vAlign w:val="center"/>
            <w:hideMark/>
          </w:tcPr>
          <w:p w14:paraId="541BA1C3" w14:textId="77777777" w:rsidR="003E567C" w:rsidRPr="006D268E" w:rsidRDefault="003E567C">
            <w:pPr>
              <w:suppressLineNumbers/>
              <w:suppressAutoHyphens/>
              <w:contextualSpacing/>
              <w:rPr>
                <w:rFonts w:ascii="Garamond" w:hAnsi="Garamond"/>
                <w:sz w:val="20"/>
                <w:szCs w:val="20"/>
              </w:rPr>
            </w:pPr>
            <w:r w:rsidRPr="006D268E">
              <w:rPr>
                <w:rFonts w:ascii="Garamond" w:hAnsi="Garamond"/>
                <w:sz w:val="20"/>
                <w:szCs w:val="20"/>
              </w:rPr>
              <w:t>NIU 300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319A376" w14:textId="77777777" w:rsidR="003E567C" w:rsidRPr="006D268E" w:rsidRDefault="003E567C">
            <w:pPr>
              <w:suppressLineNumbers/>
              <w:suppressAutoHyphens/>
              <w:contextualSpacing/>
              <w:jc w:val="center"/>
              <w:rPr>
                <w:rFonts w:ascii="Garamond" w:hAnsi="Garamond"/>
                <w:sz w:val="20"/>
                <w:szCs w:val="20"/>
              </w:rPr>
            </w:pPr>
            <w:r w:rsidRPr="006D268E">
              <w:rPr>
                <w:rFonts w:ascii="Garamond" w:hAnsi="Garamond"/>
                <w:sz w:val="20"/>
                <w:szCs w:val="20"/>
              </w:rPr>
              <w:t>D</w:t>
            </w:r>
          </w:p>
        </w:tc>
        <w:tc>
          <w:tcPr>
            <w:tcW w:w="1710" w:type="dxa"/>
            <w:tcBorders>
              <w:top w:val="single" w:sz="4" w:space="0" w:color="auto"/>
              <w:left w:val="single" w:sz="4" w:space="0" w:color="auto"/>
              <w:bottom w:val="single" w:sz="4" w:space="0" w:color="auto"/>
              <w:right w:val="single" w:sz="4" w:space="0" w:color="auto"/>
            </w:tcBorders>
            <w:vAlign w:val="center"/>
          </w:tcPr>
          <w:p w14:paraId="49A0B5BE"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hideMark/>
          </w:tcPr>
          <w:p w14:paraId="356905A1" w14:textId="77777777" w:rsidR="003E567C" w:rsidRPr="006D268E" w:rsidRDefault="003E567C">
            <w:pPr>
              <w:suppressLineNumbers/>
              <w:suppressAutoHyphens/>
              <w:contextualSpacing/>
              <w:jc w:val="center"/>
              <w:rPr>
                <w:rFonts w:ascii="Garamond" w:hAnsi="Garamond"/>
                <w:sz w:val="20"/>
                <w:szCs w:val="20"/>
              </w:rPr>
            </w:pPr>
            <w:r w:rsidRPr="006D268E">
              <w:rPr>
                <w:rFonts w:ascii="Garamond" w:hAnsi="Garamond"/>
                <w:sz w:val="20"/>
                <w:szCs w:val="20"/>
              </w:rPr>
              <w:t>B</w:t>
            </w:r>
          </w:p>
        </w:tc>
        <w:tc>
          <w:tcPr>
            <w:tcW w:w="1710" w:type="dxa"/>
            <w:tcBorders>
              <w:top w:val="single" w:sz="4" w:space="0" w:color="auto"/>
              <w:left w:val="single" w:sz="4" w:space="0" w:color="auto"/>
              <w:bottom w:val="single" w:sz="4" w:space="0" w:color="auto"/>
              <w:right w:val="single" w:sz="4" w:space="0" w:color="auto"/>
            </w:tcBorders>
            <w:vAlign w:val="center"/>
          </w:tcPr>
          <w:p w14:paraId="1909AF88"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239FB72B"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4142C064"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38DB9904" w14:textId="77777777" w:rsidR="003E567C" w:rsidRPr="006D268E" w:rsidRDefault="003E567C">
            <w:pPr>
              <w:suppressLineNumbers/>
              <w:suppressAutoHyphens/>
              <w:contextualSpacing/>
              <w:jc w:val="center"/>
              <w:rPr>
                <w:rFonts w:ascii="Garamond" w:hAnsi="Garamond"/>
                <w:sz w:val="20"/>
                <w:szCs w:val="20"/>
              </w:rPr>
            </w:pPr>
          </w:p>
        </w:tc>
      </w:tr>
      <w:tr w:rsidR="003E567C" w14:paraId="59B239FC" w14:textId="77777777" w:rsidTr="003E567C">
        <w:trPr>
          <w:cantSplit/>
          <w:trHeight w:val="70"/>
        </w:trPr>
        <w:tc>
          <w:tcPr>
            <w:tcW w:w="1195" w:type="dxa"/>
            <w:tcBorders>
              <w:top w:val="single" w:sz="4" w:space="0" w:color="auto"/>
              <w:left w:val="single" w:sz="4" w:space="0" w:color="auto"/>
              <w:bottom w:val="single" w:sz="4" w:space="0" w:color="auto"/>
              <w:right w:val="single" w:sz="4" w:space="0" w:color="auto"/>
            </w:tcBorders>
            <w:vAlign w:val="center"/>
            <w:hideMark/>
          </w:tcPr>
          <w:p w14:paraId="57A3EB7B" w14:textId="77777777" w:rsidR="003E567C" w:rsidRPr="006D268E" w:rsidRDefault="003E567C">
            <w:pPr>
              <w:suppressLineNumbers/>
              <w:suppressAutoHyphens/>
              <w:contextualSpacing/>
              <w:rPr>
                <w:rFonts w:ascii="Garamond" w:hAnsi="Garamond"/>
                <w:sz w:val="20"/>
                <w:szCs w:val="20"/>
              </w:rPr>
            </w:pPr>
            <w:r w:rsidRPr="006D268E">
              <w:rPr>
                <w:rFonts w:ascii="Garamond" w:hAnsi="Garamond"/>
                <w:sz w:val="20"/>
                <w:szCs w:val="20"/>
              </w:rPr>
              <w:t>NIU 310</w:t>
            </w:r>
          </w:p>
        </w:tc>
        <w:tc>
          <w:tcPr>
            <w:tcW w:w="1710" w:type="dxa"/>
            <w:tcBorders>
              <w:top w:val="single" w:sz="4" w:space="0" w:color="auto"/>
              <w:left w:val="single" w:sz="4" w:space="0" w:color="auto"/>
              <w:bottom w:val="single" w:sz="4" w:space="0" w:color="auto"/>
              <w:right w:val="single" w:sz="4" w:space="0" w:color="auto"/>
            </w:tcBorders>
            <w:vAlign w:val="center"/>
          </w:tcPr>
          <w:p w14:paraId="468DAA25"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43C52CD3"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hideMark/>
          </w:tcPr>
          <w:p w14:paraId="7E557D41" w14:textId="77777777" w:rsidR="003E567C" w:rsidRPr="006D268E" w:rsidRDefault="003E567C">
            <w:pPr>
              <w:suppressLineNumbers/>
              <w:suppressAutoHyphens/>
              <w:contextualSpacing/>
              <w:jc w:val="center"/>
              <w:rPr>
                <w:rFonts w:ascii="Garamond" w:hAnsi="Garamond"/>
                <w:sz w:val="20"/>
                <w:szCs w:val="20"/>
              </w:rPr>
            </w:pPr>
            <w:r w:rsidRPr="006D268E">
              <w:rPr>
                <w:rFonts w:ascii="Garamond" w:hAnsi="Garamond"/>
                <w:sz w:val="20"/>
                <w:szCs w:val="20"/>
              </w:rPr>
              <w:t>D</w:t>
            </w:r>
          </w:p>
        </w:tc>
        <w:tc>
          <w:tcPr>
            <w:tcW w:w="1710" w:type="dxa"/>
            <w:tcBorders>
              <w:top w:val="single" w:sz="4" w:space="0" w:color="auto"/>
              <w:left w:val="single" w:sz="4" w:space="0" w:color="auto"/>
              <w:bottom w:val="single" w:sz="4" w:space="0" w:color="auto"/>
              <w:right w:val="single" w:sz="4" w:space="0" w:color="auto"/>
            </w:tcBorders>
            <w:vAlign w:val="center"/>
          </w:tcPr>
          <w:p w14:paraId="30B32851"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641E6F16"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7E9879A7"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3A7FF3A1" w14:textId="77777777" w:rsidR="003E567C" w:rsidRPr="006D268E" w:rsidRDefault="003E567C">
            <w:pPr>
              <w:suppressLineNumbers/>
              <w:suppressAutoHyphens/>
              <w:contextualSpacing/>
              <w:jc w:val="center"/>
              <w:rPr>
                <w:rFonts w:ascii="Garamond" w:hAnsi="Garamond"/>
                <w:sz w:val="20"/>
                <w:szCs w:val="20"/>
              </w:rPr>
            </w:pPr>
          </w:p>
        </w:tc>
      </w:tr>
      <w:tr w:rsidR="003E567C" w14:paraId="1869D41B" w14:textId="77777777" w:rsidTr="003E567C">
        <w:trPr>
          <w:cantSplit/>
          <w:trHeight w:val="70"/>
        </w:trPr>
        <w:tc>
          <w:tcPr>
            <w:tcW w:w="1195" w:type="dxa"/>
            <w:tcBorders>
              <w:top w:val="single" w:sz="4" w:space="0" w:color="auto"/>
              <w:left w:val="single" w:sz="4" w:space="0" w:color="auto"/>
              <w:bottom w:val="single" w:sz="4" w:space="0" w:color="auto"/>
              <w:right w:val="single" w:sz="4" w:space="0" w:color="auto"/>
            </w:tcBorders>
            <w:vAlign w:val="center"/>
            <w:hideMark/>
          </w:tcPr>
          <w:p w14:paraId="256751DD" w14:textId="77777777" w:rsidR="003E567C" w:rsidRPr="006D268E" w:rsidRDefault="003E567C">
            <w:pPr>
              <w:suppressLineNumbers/>
              <w:suppressAutoHyphens/>
              <w:contextualSpacing/>
              <w:rPr>
                <w:rFonts w:ascii="Garamond" w:hAnsi="Garamond"/>
                <w:sz w:val="20"/>
                <w:szCs w:val="20"/>
              </w:rPr>
            </w:pPr>
            <w:r w:rsidRPr="006D268E">
              <w:rPr>
                <w:rFonts w:ascii="Garamond" w:hAnsi="Garamond"/>
                <w:sz w:val="20"/>
                <w:szCs w:val="20"/>
              </w:rPr>
              <w:t>NIU 354</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7BC528C" w14:textId="77777777" w:rsidR="003E567C" w:rsidRPr="006D268E" w:rsidRDefault="003E567C">
            <w:pPr>
              <w:suppressLineNumbers/>
              <w:suppressAutoHyphens/>
              <w:contextualSpacing/>
              <w:jc w:val="center"/>
              <w:rPr>
                <w:rFonts w:ascii="Garamond" w:hAnsi="Garamond"/>
                <w:sz w:val="20"/>
                <w:szCs w:val="20"/>
              </w:rPr>
            </w:pPr>
            <w:r w:rsidRPr="006D268E">
              <w:rPr>
                <w:rFonts w:ascii="Garamond" w:hAnsi="Garamond"/>
                <w:sz w:val="20"/>
                <w:szCs w:val="20"/>
              </w:rPr>
              <w:t>P</w:t>
            </w:r>
          </w:p>
        </w:tc>
        <w:tc>
          <w:tcPr>
            <w:tcW w:w="1710" w:type="dxa"/>
            <w:tcBorders>
              <w:top w:val="single" w:sz="4" w:space="0" w:color="auto"/>
              <w:left w:val="single" w:sz="4" w:space="0" w:color="auto"/>
              <w:bottom w:val="single" w:sz="4" w:space="0" w:color="auto"/>
              <w:right w:val="single" w:sz="4" w:space="0" w:color="auto"/>
            </w:tcBorders>
            <w:vAlign w:val="center"/>
          </w:tcPr>
          <w:p w14:paraId="5EB76E5E"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3E11FE1D"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534E82F0"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06021A51"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19B842D6"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4CE8C211" w14:textId="77777777" w:rsidR="003E567C" w:rsidRPr="006D268E" w:rsidRDefault="003E567C">
            <w:pPr>
              <w:suppressLineNumbers/>
              <w:suppressAutoHyphens/>
              <w:contextualSpacing/>
              <w:jc w:val="center"/>
              <w:rPr>
                <w:rFonts w:ascii="Garamond" w:hAnsi="Garamond"/>
                <w:sz w:val="20"/>
                <w:szCs w:val="20"/>
              </w:rPr>
            </w:pPr>
          </w:p>
        </w:tc>
      </w:tr>
      <w:tr w:rsidR="003E567C" w14:paraId="3BC7673E" w14:textId="77777777" w:rsidTr="003E567C">
        <w:trPr>
          <w:cantSplit/>
          <w:trHeight w:val="70"/>
        </w:trPr>
        <w:tc>
          <w:tcPr>
            <w:tcW w:w="1195" w:type="dxa"/>
            <w:tcBorders>
              <w:top w:val="single" w:sz="4" w:space="0" w:color="auto"/>
              <w:left w:val="single" w:sz="4" w:space="0" w:color="auto"/>
              <w:bottom w:val="single" w:sz="4" w:space="0" w:color="auto"/>
              <w:right w:val="single" w:sz="4" w:space="0" w:color="auto"/>
            </w:tcBorders>
            <w:vAlign w:val="center"/>
            <w:hideMark/>
          </w:tcPr>
          <w:p w14:paraId="2EFABFB0" w14:textId="77777777" w:rsidR="003E567C" w:rsidRPr="006D268E" w:rsidRDefault="003E567C">
            <w:pPr>
              <w:suppressLineNumbers/>
              <w:suppressAutoHyphens/>
              <w:contextualSpacing/>
              <w:rPr>
                <w:rFonts w:ascii="Garamond" w:hAnsi="Garamond"/>
                <w:sz w:val="20"/>
                <w:szCs w:val="20"/>
              </w:rPr>
            </w:pPr>
            <w:r w:rsidRPr="006D268E">
              <w:rPr>
                <w:rFonts w:ascii="Garamond" w:hAnsi="Garamond"/>
                <w:sz w:val="20"/>
                <w:szCs w:val="20"/>
              </w:rPr>
              <w:t>NIU 370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4989F66" w14:textId="77777777" w:rsidR="003E567C" w:rsidRPr="006D268E" w:rsidRDefault="003E567C">
            <w:pPr>
              <w:suppressLineNumbers/>
              <w:suppressAutoHyphens/>
              <w:contextualSpacing/>
              <w:jc w:val="center"/>
              <w:rPr>
                <w:rFonts w:ascii="Garamond" w:hAnsi="Garamond"/>
                <w:sz w:val="20"/>
                <w:szCs w:val="20"/>
              </w:rPr>
            </w:pPr>
            <w:r w:rsidRPr="006D268E">
              <w:rPr>
                <w:rFonts w:ascii="Garamond" w:hAnsi="Garamond"/>
                <w:sz w:val="20"/>
                <w:szCs w:val="20"/>
              </w:rPr>
              <w:t>P</w:t>
            </w:r>
          </w:p>
        </w:tc>
        <w:tc>
          <w:tcPr>
            <w:tcW w:w="1710" w:type="dxa"/>
            <w:tcBorders>
              <w:top w:val="single" w:sz="4" w:space="0" w:color="auto"/>
              <w:left w:val="single" w:sz="4" w:space="0" w:color="auto"/>
              <w:bottom w:val="single" w:sz="4" w:space="0" w:color="auto"/>
              <w:right w:val="single" w:sz="4" w:space="0" w:color="auto"/>
            </w:tcBorders>
            <w:vAlign w:val="center"/>
          </w:tcPr>
          <w:p w14:paraId="4E27EB70"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6C800A4A"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0717BA96"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345DD027"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0E0742D6"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479BB6FA" w14:textId="77777777" w:rsidR="003E567C" w:rsidRPr="006D268E" w:rsidRDefault="003E567C">
            <w:pPr>
              <w:suppressLineNumbers/>
              <w:suppressAutoHyphens/>
              <w:contextualSpacing/>
              <w:jc w:val="center"/>
              <w:rPr>
                <w:rFonts w:ascii="Garamond" w:hAnsi="Garamond"/>
                <w:sz w:val="20"/>
                <w:szCs w:val="20"/>
              </w:rPr>
            </w:pPr>
          </w:p>
        </w:tc>
      </w:tr>
      <w:tr w:rsidR="003E567C" w14:paraId="41602270" w14:textId="77777777" w:rsidTr="003E567C">
        <w:trPr>
          <w:cantSplit/>
          <w:trHeight w:val="70"/>
        </w:trPr>
        <w:tc>
          <w:tcPr>
            <w:tcW w:w="1195" w:type="dxa"/>
            <w:tcBorders>
              <w:top w:val="single" w:sz="4" w:space="0" w:color="auto"/>
              <w:left w:val="single" w:sz="4" w:space="0" w:color="auto"/>
              <w:bottom w:val="single" w:sz="4" w:space="0" w:color="auto"/>
              <w:right w:val="single" w:sz="4" w:space="0" w:color="auto"/>
            </w:tcBorders>
            <w:vAlign w:val="center"/>
            <w:hideMark/>
          </w:tcPr>
          <w:p w14:paraId="6BD087DE" w14:textId="77777777" w:rsidR="003E567C" w:rsidRPr="006D268E" w:rsidRDefault="003E567C">
            <w:pPr>
              <w:suppressLineNumbers/>
              <w:suppressAutoHyphens/>
              <w:contextualSpacing/>
              <w:rPr>
                <w:rFonts w:ascii="Garamond" w:hAnsi="Garamond"/>
                <w:sz w:val="20"/>
                <w:szCs w:val="20"/>
              </w:rPr>
            </w:pPr>
            <w:r w:rsidRPr="006D268E">
              <w:rPr>
                <w:rFonts w:ascii="Garamond" w:hAnsi="Garamond"/>
                <w:sz w:val="20"/>
                <w:szCs w:val="20"/>
              </w:rPr>
              <w:t>NIU 402</w:t>
            </w:r>
          </w:p>
        </w:tc>
        <w:tc>
          <w:tcPr>
            <w:tcW w:w="1710" w:type="dxa"/>
            <w:tcBorders>
              <w:top w:val="single" w:sz="4" w:space="0" w:color="auto"/>
              <w:left w:val="single" w:sz="4" w:space="0" w:color="auto"/>
              <w:bottom w:val="single" w:sz="4" w:space="0" w:color="auto"/>
              <w:right w:val="single" w:sz="4" w:space="0" w:color="auto"/>
            </w:tcBorders>
            <w:vAlign w:val="center"/>
          </w:tcPr>
          <w:p w14:paraId="39F94164"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hideMark/>
          </w:tcPr>
          <w:p w14:paraId="2A4E68FB" w14:textId="77777777" w:rsidR="003E567C" w:rsidRPr="006D268E" w:rsidRDefault="003E567C">
            <w:pPr>
              <w:suppressLineNumbers/>
              <w:suppressAutoHyphens/>
              <w:contextualSpacing/>
              <w:jc w:val="center"/>
              <w:rPr>
                <w:rFonts w:ascii="Garamond" w:hAnsi="Garamond"/>
                <w:sz w:val="20"/>
                <w:szCs w:val="20"/>
              </w:rPr>
            </w:pPr>
            <w:r w:rsidRPr="006D268E">
              <w:rPr>
                <w:rFonts w:ascii="Garamond" w:hAnsi="Garamond"/>
                <w:sz w:val="20"/>
                <w:szCs w:val="20"/>
              </w:rPr>
              <w:t>P</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D1E1BE2" w14:textId="77777777" w:rsidR="003E567C" w:rsidRPr="006D268E" w:rsidRDefault="003E567C">
            <w:pPr>
              <w:suppressLineNumbers/>
              <w:suppressAutoHyphens/>
              <w:contextualSpacing/>
              <w:jc w:val="center"/>
              <w:rPr>
                <w:rFonts w:ascii="Garamond" w:hAnsi="Garamond"/>
                <w:sz w:val="20"/>
                <w:szCs w:val="20"/>
              </w:rPr>
            </w:pPr>
            <w:r w:rsidRPr="006D268E">
              <w:rPr>
                <w:rFonts w:ascii="Garamond" w:hAnsi="Garamond"/>
                <w:sz w:val="20"/>
                <w:szCs w:val="20"/>
              </w:rPr>
              <w:t>P</w:t>
            </w:r>
          </w:p>
        </w:tc>
        <w:tc>
          <w:tcPr>
            <w:tcW w:w="1710" w:type="dxa"/>
            <w:tcBorders>
              <w:top w:val="single" w:sz="4" w:space="0" w:color="auto"/>
              <w:left w:val="single" w:sz="4" w:space="0" w:color="auto"/>
              <w:bottom w:val="single" w:sz="4" w:space="0" w:color="auto"/>
              <w:right w:val="single" w:sz="4" w:space="0" w:color="auto"/>
            </w:tcBorders>
            <w:vAlign w:val="center"/>
          </w:tcPr>
          <w:p w14:paraId="27207782"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239577DE"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3824379F"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60769C89" w14:textId="77777777" w:rsidR="003E567C" w:rsidRPr="006D268E" w:rsidRDefault="003E567C">
            <w:pPr>
              <w:suppressLineNumbers/>
              <w:suppressAutoHyphens/>
              <w:contextualSpacing/>
              <w:jc w:val="center"/>
              <w:rPr>
                <w:rFonts w:ascii="Garamond" w:hAnsi="Garamond"/>
                <w:sz w:val="20"/>
                <w:szCs w:val="20"/>
              </w:rPr>
            </w:pPr>
          </w:p>
        </w:tc>
      </w:tr>
      <w:tr w:rsidR="003E567C" w14:paraId="197DA604" w14:textId="77777777" w:rsidTr="003E567C">
        <w:trPr>
          <w:cantSplit/>
          <w:trHeight w:val="70"/>
        </w:trPr>
        <w:tc>
          <w:tcPr>
            <w:tcW w:w="1195" w:type="dxa"/>
            <w:tcBorders>
              <w:top w:val="single" w:sz="4" w:space="0" w:color="auto"/>
              <w:left w:val="single" w:sz="4" w:space="0" w:color="auto"/>
              <w:bottom w:val="single" w:sz="4" w:space="0" w:color="auto"/>
              <w:right w:val="single" w:sz="4" w:space="0" w:color="auto"/>
            </w:tcBorders>
            <w:vAlign w:val="center"/>
            <w:hideMark/>
          </w:tcPr>
          <w:p w14:paraId="20160765" w14:textId="77777777" w:rsidR="003E567C" w:rsidRPr="006D268E" w:rsidRDefault="003E567C">
            <w:pPr>
              <w:suppressLineNumbers/>
              <w:suppressAutoHyphens/>
              <w:contextualSpacing/>
              <w:rPr>
                <w:rFonts w:ascii="Garamond" w:hAnsi="Garamond"/>
                <w:sz w:val="20"/>
                <w:szCs w:val="20"/>
              </w:rPr>
            </w:pPr>
            <w:r w:rsidRPr="006D268E">
              <w:rPr>
                <w:rFonts w:ascii="Garamond" w:hAnsi="Garamond"/>
                <w:sz w:val="20"/>
                <w:szCs w:val="20"/>
              </w:rPr>
              <w:t>NIU 454</w:t>
            </w:r>
          </w:p>
        </w:tc>
        <w:tc>
          <w:tcPr>
            <w:tcW w:w="1710" w:type="dxa"/>
            <w:tcBorders>
              <w:top w:val="single" w:sz="4" w:space="0" w:color="auto"/>
              <w:left w:val="single" w:sz="4" w:space="0" w:color="auto"/>
              <w:bottom w:val="single" w:sz="4" w:space="0" w:color="auto"/>
              <w:right w:val="single" w:sz="4" w:space="0" w:color="auto"/>
            </w:tcBorders>
            <w:vAlign w:val="center"/>
          </w:tcPr>
          <w:p w14:paraId="082665F7"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44227804"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79630FA3"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685BC66A"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23D7C76C"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280A37D4"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2B0C7F55" w14:textId="77777777" w:rsidR="003E567C" w:rsidRPr="006D268E" w:rsidRDefault="003E567C">
            <w:pPr>
              <w:suppressLineNumbers/>
              <w:suppressAutoHyphens/>
              <w:contextualSpacing/>
              <w:jc w:val="center"/>
              <w:rPr>
                <w:rFonts w:ascii="Garamond" w:hAnsi="Garamond"/>
                <w:sz w:val="20"/>
                <w:szCs w:val="20"/>
              </w:rPr>
            </w:pPr>
          </w:p>
        </w:tc>
      </w:tr>
      <w:tr w:rsidR="003E567C" w14:paraId="09996D1A" w14:textId="77777777" w:rsidTr="003E567C">
        <w:trPr>
          <w:cantSplit/>
          <w:trHeight w:val="70"/>
        </w:trPr>
        <w:tc>
          <w:tcPr>
            <w:tcW w:w="13165" w:type="dxa"/>
            <w:gridSpan w:val="8"/>
            <w:tcBorders>
              <w:top w:val="single" w:sz="4" w:space="0" w:color="auto"/>
              <w:left w:val="single" w:sz="4" w:space="0" w:color="auto"/>
              <w:bottom w:val="single" w:sz="4" w:space="0" w:color="auto"/>
              <w:right w:val="single" w:sz="4" w:space="0" w:color="auto"/>
            </w:tcBorders>
            <w:hideMark/>
          </w:tcPr>
          <w:p w14:paraId="04569B88" w14:textId="77777777" w:rsidR="003E567C" w:rsidRPr="006D268E" w:rsidRDefault="003E567C">
            <w:pPr>
              <w:suppressLineNumbers/>
              <w:suppressAutoHyphens/>
              <w:spacing w:before="40" w:after="40"/>
              <w:rPr>
                <w:rFonts w:ascii="Garamond" w:hAnsi="Garamond"/>
                <w:sz w:val="20"/>
                <w:szCs w:val="20"/>
              </w:rPr>
            </w:pPr>
            <w:r w:rsidRPr="006D268E">
              <w:rPr>
                <w:rFonts w:ascii="Garamond" w:hAnsi="Garamond"/>
                <w:i/>
                <w:sz w:val="20"/>
                <w:szCs w:val="20"/>
              </w:rPr>
              <w:t>Note.</w:t>
            </w:r>
            <w:r w:rsidRPr="006D268E">
              <w:rPr>
                <w:rFonts w:ascii="Garamond" w:hAnsi="Garamond"/>
                <w:sz w:val="20"/>
                <w:szCs w:val="20"/>
              </w:rPr>
              <w:t xml:space="preserve"> Course supports the outcome at the B=beginning, D=developing, or P=proficient level.</w:t>
            </w:r>
          </w:p>
        </w:tc>
      </w:tr>
    </w:tbl>
    <w:p w14:paraId="5DFB36DD" w14:textId="77777777" w:rsidR="003E567C" w:rsidRDefault="003E567C" w:rsidP="003E567C">
      <w:pPr>
        <w:spacing w:after="0"/>
        <w:rPr>
          <w:rFonts w:ascii="Garamond" w:hAnsi="Garamond"/>
          <w:b/>
        </w:rPr>
        <w:sectPr w:rsidR="003E567C">
          <w:pgSz w:w="15840" w:h="12240" w:orient="landscape"/>
          <w:pgMar w:top="1440" w:right="1440" w:bottom="1440" w:left="1440" w:header="720" w:footer="720" w:gutter="0"/>
          <w:cols w:space="720"/>
        </w:sectPr>
      </w:pPr>
    </w:p>
    <w:p w14:paraId="0974B3E0" w14:textId="77777777" w:rsidR="003E567C" w:rsidRDefault="003E567C" w:rsidP="003E567C">
      <w:pPr>
        <w:rPr>
          <w:rFonts w:ascii="Garamond" w:hAnsi="Garamond"/>
          <w:b/>
        </w:rPr>
      </w:pPr>
      <w:r>
        <w:rPr>
          <w:rFonts w:ascii="Garamond" w:hAnsi="Garamond"/>
          <w:b/>
        </w:rPr>
        <w:lastRenderedPageBreak/>
        <w:t xml:space="preserve">5. </w:t>
      </w:r>
      <w:r w:rsidRPr="002049AE">
        <w:rPr>
          <w:rStyle w:val="Heading2Char"/>
          <w:rFonts w:ascii="Garamond" w:hAnsi="Garamond"/>
          <w:b/>
          <w:color w:val="auto"/>
          <w:sz w:val="22"/>
          <w:szCs w:val="22"/>
        </w:rPr>
        <w:t>Assessment Methods</w:t>
      </w:r>
    </w:p>
    <w:p w14:paraId="5D2547F4" w14:textId="5394C6C4" w:rsidR="003E567C" w:rsidRDefault="003E567C" w:rsidP="003E567C">
      <w:pPr>
        <w:rPr>
          <w:rFonts w:ascii="Garamond" w:hAnsi="Garamond"/>
        </w:rPr>
      </w:pPr>
      <w:r>
        <w:rPr>
          <w:rFonts w:ascii="Garamond" w:hAnsi="Garamond"/>
        </w:rPr>
        <w:t xml:space="preserve">This final section of the assessment plan describes the assessment methods </w:t>
      </w:r>
      <w:r w:rsidR="00C713E7">
        <w:rPr>
          <w:rFonts w:ascii="Garamond" w:hAnsi="Garamond"/>
        </w:rPr>
        <w:t xml:space="preserve">the </w:t>
      </w:r>
      <w:r>
        <w:rPr>
          <w:rFonts w:ascii="Garamond" w:hAnsi="Garamond"/>
        </w:rPr>
        <w:t xml:space="preserve">degree program will be using to measure how well students are meeting program student learning outcomes. See the </w:t>
      </w:r>
      <w:hyperlink r:id="rId28" w:history="1">
        <w:r w:rsidRPr="004A074D">
          <w:rPr>
            <w:rStyle w:val="Hyperlink"/>
            <w:rFonts w:ascii="Garamond" w:hAnsi="Garamond"/>
            <w:i/>
          </w:rPr>
          <w:t xml:space="preserve">UAP Academic Program Assessment Plan and </w:t>
        </w:r>
        <w:r w:rsidR="00025766">
          <w:rPr>
            <w:rStyle w:val="Hyperlink"/>
            <w:rFonts w:ascii="Garamond" w:hAnsi="Garamond"/>
            <w:i/>
          </w:rPr>
          <w:t>Summary report</w:t>
        </w:r>
        <w:r w:rsidRPr="004A074D">
          <w:rPr>
            <w:rStyle w:val="Hyperlink"/>
            <w:rFonts w:ascii="Garamond" w:hAnsi="Garamond"/>
            <w:i/>
          </w:rPr>
          <w:t xml:space="preserve"> Rubric-Checklist</w:t>
        </w:r>
      </w:hyperlink>
      <w:r>
        <w:rPr>
          <w:rFonts w:ascii="Garamond" w:hAnsi="Garamond"/>
        </w:rPr>
        <w:t xml:space="preserve"> for a description of characteristics seen in well-functioning assessment methods.</w:t>
      </w:r>
    </w:p>
    <w:p w14:paraId="7A464297" w14:textId="77777777" w:rsidR="003E567C" w:rsidRPr="003E567C" w:rsidRDefault="003E567C" w:rsidP="003E567C">
      <w:pPr>
        <w:rPr>
          <w:rFonts w:ascii="Garamond" w:hAnsi="Garamond"/>
          <w:b/>
        </w:rPr>
      </w:pPr>
      <w:r w:rsidRPr="003E567C">
        <w:rPr>
          <w:rFonts w:ascii="Garamond" w:hAnsi="Garamond"/>
          <w:b/>
        </w:rPr>
        <w:t>EXPLANATION OF ASSESSMENT METHODS TABLE</w:t>
      </w:r>
    </w:p>
    <w:p w14:paraId="74758AB8" w14:textId="6F76900B" w:rsidR="003E567C" w:rsidRDefault="003E567C" w:rsidP="003E567C">
      <w:pPr>
        <w:rPr>
          <w:rFonts w:ascii="Garamond" w:hAnsi="Garamond"/>
        </w:rPr>
      </w:pPr>
      <w:r>
        <w:rPr>
          <w:rFonts w:ascii="Garamond" w:hAnsi="Garamond"/>
        </w:rPr>
        <w:t xml:space="preserve">The first part of the assessment methods section is an explanation of each assessment method </w:t>
      </w:r>
      <w:r w:rsidR="00C713E7">
        <w:rPr>
          <w:rFonts w:ascii="Garamond" w:hAnsi="Garamond"/>
        </w:rPr>
        <w:t xml:space="preserve">that </w:t>
      </w:r>
      <w:r>
        <w:rPr>
          <w:rFonts w:ascii="Garamond" w:hAnsi="Garamond"/>
        </w:rPr>
        <w:t xml:space="preserve">will be </w:t>
      </w:r>
      <w:r w:rsidR="00C713E7">
        <w:rPr>
          <w:rFonts w:ascii="Garamond" w:hAnsi="Garamond"/>
        </w:rPr>
        <w:t xml:space="preserve">used </w:t>
      </w:r>
      <w:r>
        <w:rPr>
          <w:rFonts w:ascii="Garamond" w:hAnsi="Garamond"/>
        </w:rPr>
        <w:t xml:space="preserve">to measure student learning outcomes. The description needs to be in enough detail to communicate to others what each assessment is, when it will be given, who is responsible for carrying out the assessment, what the desired target level of individual student performance is (to say a single student met the student learning outcome(s)), and what the desired overall target level of performance is for all students (to say the program is meeting the outcome(s)).  Individual student-level achievement targets are often preset scores on an exam, scores on a rubric, etc. Program-level targets are often expressed as the percent of students demonstrating they meet individual student-level achievement targets. See the </w:t>
      </w:r>
      <w:r>
        <w:rPr>
          <w:rFonts w:ascii="Garamond" w:hAnsi="Garamond"/>
          <w:i/>
        </w:rPr>
        <w:t xml:space="preserve">UAP Academic Program Assessment Plan and </w:t>
      </w:r>
      <w:r w:rsidR="00025766">
        <w:rPr>
          <w:rFonts w:ascii="Garamond" w:hAnsi="Garamond"/>
          <w:i/>
        </w:rPr>
        <w:t>Summary report</w:t>
      </w:r>
      <w:r>
        <w:rPr>
          <w:rFonts w:ascii="Garamond" w:hAnsi="Garamond"/>
          <w:i/>
        </w:rPr>
        <w:t xml:space="preserve"> Rubric-Checklist</w:t>
      </w:r>
      <w:r>
        <w:rPr>
          <w:rFonts w:ascii="Garamond" w:hAnsi="Garamond"/>
        </w:rPr>
        <w:t xml:space="preserve"> for a list of characteristics seen in well-functioning assessment method</w:t>
      </w:r>
      <w:r w:rsidR="0008294A">
        <w:rPr>
          <w:rFonts w:ascii="Garamond" w:hAnsi="Garamond"/>
        </w:rPr>
        <w:t>s. Below is the table you may</w:t>
      </w:r>
      <w:r>
        <w:rPr>
          <w:rFonts w:ascii="Garamond" w:hAnsi="Garamond"/>
        </w:rPr>
        <w:t xml:space="preserve"> use to clearly communicate each of the assessment methods to other stakeholders.</w:t>
      </w:r>
    </w:p>
    <w:tbl>
      <w:tblPr>
        <w:tblStyle w:val="TableGrid"/>
        <w:tblW w:w="13469" w:type="dxa"/>
        <w:tblLayout w:type="fixed"/>
        <w:tblCellMar>
          <w:top w:w="29" w:type="dxa"/>
          <w:left w:w="115" w:type="dxa"/>
          <w:bottom w:w="29" w:type="dxa"/>
          <w:right w:w="115" w:type="dxa"/>
        </w:tblCellMar>
        <w:tblLook w:val="04A0" w:firstRow="1" w:lastRow="0" w:firstColumn="1" w:lastColumn="0" w:noHBand="0" w:noVBand="1"/>
      </w:tblPr>
      <w:tblGrid>
        <w:gridCol w:w="1867"/>
        <w:gridCol w:w="2946"/>
        <w:gridCol w:w="1932"/>
        <w:gridCol w:w="2030"/>
        <w:gridCol w:w="1750"/>
        <w:gridCol w:w="1842"/>
        <w:gridCol w:w="1102"/>
      </w:tblGrid>
      <w:tr w:rsidR="003E567C" w14:paraId="1E46F874" w14:textId="77777777" w:rsidTr="00352071">
        <w:trPr>
          <w:cantSplit/>
          <w:trHeight w:val="232"/>
          <w:tblHeader/>
        </w:trPr>
        <w:tc>
          <w:tcPr>
            <w:tcW w:w="18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C57BC63" w14:textId="77777777" w:rsidR="003E567C" w:rsidRDefault="003E567C">
            <w:pPr>
              <w:keepNext/>
              <w:keepLines/>
              <w:suppressLineNumbers/>
              <w:suppressAutoHyphens/>
              <w:rPr>
                <w:rFonts w:ascii="Garamond" w:hAnsi="Garamond"/>
                <w:b/>
              </w:rPr>
            </w:pPr>
            <w:r>
              <w:rPr>
                <w:rFonts w:ascii="Garamond" w:hAnsi="Garamond"/>
                <w:b/>
              </w:rPr>
              <w:lastRenderedPageBreak/>
              <w:t>Assessment Method</w:t>
            </w:r>
          </w:p>
        </w:tc>
        <w:tc>
          <w:tcPr>
            <w:tcW w:w="1160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CE3126F" w14:textId="77777777" w:rsidR="003E567C" w:rsidRDefault="003E567C">
            <w:pPr>
              <w:keepNext/>
              <w:keepLines/>
              <w:suppressLineNumbers/>
              <w:suppressAutoHyphens/>
              <w:jc w:val="center"/>
              <w:rPr>
                <w:rFonts w:ascii="Garamond" w:hAnsi="Garamond"/>
                <w:b/>
              </w:rPr>
            </w:pPr>
            <w:r>
              <w:rPr>
                <w:rFonts w:ascii="Garamond" w:hAnsi="Garamond"/>
                <w:b/>
              </w:rPr>
              <w:t>Explanation</w:t>
            </w:r>
          </w:p>
        </w:tc>
      </w:tr>
      <w:tr w:rsidR="003E567C" w14:paraId="246139BA" w14:textId="77777777" w:rsidTr="005F00D8">
        <w:trPr>
          <w:cantSplit/>
          <w:trHeight w:val="464"/>
          <w:tblHeader/>
        </w:trPr>
        <w:tc>
          <w:tcPr>
            <w:tcW w:w="1867" w:type="dxa"/>
            <w:vMerge/>
            <w:tcBorders>
              <w:top w:val="single" w:sz="4" w:space="0" w:color="auto"/>
              <w:left w:val="single" w:sz="4" w:space="0" w:color="auto"/>
              <w:bottom w:val="single" w:sz="4" w:space="0" w:color="auto"/>
              <w:right w:val="single" w:sz="4" w:space="0" w:color="auto"/>
            </w:tcBorders>
            <w:vAlign w:val="center"/>
            <w:hideMark/>
          </w:tcPr>
          <w:p w14:paraId="23B64299" w14:textId="77777777" w:rsidR="003E567C" w:rsidRDefault="003E567C">
            <w:pPr>
              <w:rPr>
                <w:rFonts w:ascii="Garamond" w:hAnsi="Garamond"/>
                <w:b/>
              </w:rPr>
            </w:pPr>
          </w:p>
        </w:tc>
        <w:tc>
          <w:tcPr>
            <w:tcW w:w="2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225B3DC" w14:textId="77777777" w:rsidR="003E567C" w:rsidRDefault="003E567C">
            <w:pPr>
              <w:keepNext/>
              <w:keepLines/>
              <w:suppressLineNumbers/>
              <w:suppressAutoHyphens/>
              <w:rPr>
                <w:rFonts w:ascii="Garamond" w:hAnsi="Garamond"/>
              </w:rPr>
            </w:pPr>
            <w:r>
              <w:rPr>
                <w:rFonts w:ascii="Garamond" w:hAnsi="Garamond"/>
              </w:rPr>
              <w:t>Description</w:t>
            </w:r>
          </w:p>
        </w:tc>
        <w:tc>
          <w:tcPr>
            <w:tcW w:w="19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1B71D551" w14:textId="77777777" w:rsidR="003E567C" w:rsidRDefault="003E567C">
            <w:pPr>
              <w:keepNext/>
              <w:keepLines/>
              <w:suppressLineNumbers/>
              <w:suppressAutoHyphens/>
              <w:rPr>
                <w:rFonts w:ascii="Garamond" w:hAnsi="Garamond"/>
                <w:vertAlign w:val="superscript"/>
              </w:rPr>
            </w:pPr>
            <w:r>
              <w:rPr>
                <w:rFonts w:ascii="Garamond" w:hAnsi="Garamond"/>
              </w:rPr>
              <w:t xml:space="preserve">Student-Level Achievement </w:t>
            </w:r>
            <w:r>
              <w:rPr>
                <w:rFonts w:ascii="Garamond" w:hAnsi="Garamond"/>
                <w:vertAlign w:val="superscript"/>
              </w:rPr>
              <w:t>a</w:t>
            </w:r>
          </w:p>
        </w:tc>
        <w:tc>
          <w:tcPr>
            <w:tcW w:w="20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79114875" w14:textId="77777777" w:rsidR="003E567C" w:rsidRDefault="003E567C">
            <w:pPr>
              <w:keepNext/>
              <w:keepLines/>
              <w:suppressLineNumbers/>
              <w:suppressAutoHyphens/>
              <w:rPr>
                <w:rFonts w:ascii="Garamond" w:hAnsi="Garamond"/>
                <w:vertAlign w:val="superscript"/>
              </w:rPr>
            </w:pPr>
            <w:r>
              <w:rPr>
                <w:rFonts w:ascii="Garamond" w:hAnsi="Garamond"/>
              </w:rPr>
              <w:t xml:space="preserve">Program-Level Target </w:t>
            </w:r>
            <w:r>
              <w:rPr>
                <w:rFonts w:ascii="Garamond" w:hAnsi="Garamond"/>
                <w:vertAlign w:val="superscript"/>
              </w:rPr>
              <w:t>b</w:t>
            </w:r>
          </w:p>
        </w:tc>
        <w:tc>
          <w:tcPr>
            <w:tcW w:w="1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715AE03" w14:textId="77777777" w:rsidR="003E567C" w:rsidRDefault="003E567C">
            <w:pPr>
              <w:keepNext/>
              <w:keepLines/>
              <w:suppressLineNumbers/>
              <w:suppressAutoHyphens/>
              <w:rPr>
                <w:rFonts w:ascii="Garamond" w:hAnsi="Garamond"/>
              </w:rPr>
            </w:pPr>
            <w:r>
              <w:rPr>
                <w:rFonts w:ascii="Garamond" w:hAnsi="Garamond"/>
              </w:rPr>
              <w:t>When Data Will be Collected</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5C16629" w14:textId="77777777" w:rsidR="003E567C" w:rsidRDefault="003E567C">
            <w:pPr>
              <w:keepNext/>
              <w:keepLines/>
              <w:suppressLineNumbers/>
              <w:suppressAutoHyphens/>
              <w:rPr>
                <w:rFonts w:ascii="Garamond" w:hAnsi="Garamond"/>
              </w:rPr>
            </w:pPr>
            <w:r>
              <w:rPr>
                <w:rFonts w:ascii="Garamond" w:hAnsi="Garamond"/>
              </w:rPr>
              <w:t>Person Responsible</w:t>
            </w:r>
          </w:p>
        </w:tc>
        <w:tc>
          <w:tcPr>
            <w:tcW w:w="11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778E7CB" w14:textId="77777777" w:rsidR="003E567C" w:rsidRDefault="003E567C">
            <w:pPr>
              <w:keepNext/>
              <w:keepLines/>
              <w:suppressLineNumbers/>
              <w:suppressAutoHyphens/>
              <w:rPr>
                <w:rFonts w:ascii="Garamond" w:hAnsi="Garamond"/>
              </w:rPr>
            </w:pPr>
            <w:r>
              <w:rPr>
                <w:rFonts w:ascii="Garamond" w:hAnsi="Garamond"/>
              </w:rPr>
              <w:t>SLOs</w:t>
            </w:r>
            <w:r w:rsidR="00B42D46">
              <w:rPr>
                <w:rFonts w:ascii="Garamond" w:hAnsi="Garamond"/>
              </w:rPr>
              <w:t xml:space="preserve"> Covered</w:t>
            </w:r>
          </w:p>
        </w:tc>
      </w:tr>
      <w:tr w:rsidR="003E567C" w14:paraId="0F11BCE1" w14:textId="77777777" w:rsidTr="00CA5950">
        <w:trPr>
          <w:cantSplit/>
          <w:trHeight w:val="3000"/>
        </w:trPr>
        <w:tc>
          <w:tcPr>
            <w:tcW w:w="1867" w:type="dxa"/>
            <w:tcBorders>
              <w:top w:val="single" w:sz="4" w:space="0" w:color="auto"/>
              <w:left w:val="single" w:sz="4" w:space="0" w:color="auto"/>
              <w:bottom w:val="single" w:sz="4" w:space="0" w:color="auto"/>
              <w:right w:val="single" w:sz="4" w:space="0" w:color="auto"/>
            </w:tcBorders>
            <w:hideMark/>
          </w:tcPr>
          <w:p w14:paraId="40F06C63" w14:textId="77777777" w:rsidR="003E567C" w:rsidRDefault="003E567C">
            <w:pPr>
              <w:suppressLineNumbers/>
              <w:suppressAutoHyphens/>
              <w:rPr>
                <w:rFonts w:ascii="Garamond" w:hAnsi="Garamond"/>
              </w:rPr>
            </w:pPr>
            <w:r>
              <w:rPr>
                <w:rFonts w:ascii="Garamond" w:hAnsi="Garamond"/>
              </w:rPr>
              <w:t>First Year Composition Assignment</w:t>
            </w:r>
          </w:p>
        </w:tc>
        <w:tc>
          <w:tcPr>
            <w:tcW w:w="2946" w:type="dxa"/>
            <w:tcBorders>
              <w:top w:val="single" w:sz="4" w:space="0" w:color="auto"/>
              <w:left w:val="single" w:sz="4" w:space="0" w:color="auto"/>
              <w:bottom w:val="single" w:sz="4" w:space="0" w:color="auto"/>
              <w:right w:val="single" w:sz="4" w:space="0" w:color="auto"/>
            </w:tcBorders>
            <w:hideMark/>
          </w:tcPr>
          <w:p w14:paraId="627AE74E" w14:textId="77777777" w:rsidR="003E567C" w:rsidRDefault="003E567C">
            <w:pPr>
              <w:suppressLineNumbers/>
              <w:suppressAutoHyphens/>
              <w:rPr>
                <w:rFonts w:ascii="Garamond" w:hAnsi="Garamond"/>
              </w:rPr>
            </w:pPr>
            <w:r>
              <w:rPr>
                <w:rFonts w:ascii="Garamond" w:hAnsi="Garamond"/>
              </w:rPr>
              <w:t>Students are assigned a writing task in which they are to: (1) question the rhetorical appeal of written discourse; (2) invent, articulate, and understand their own ideas in the context of others; (3) use research to clarify and support positions; (4) demonstrate an awareness of the audience; (5) demonstrate control of genre and disciplinary conventions; and (6) demonstrate control over syntax and mechanics.</w:t>
            </w:r>
          </w:p>
        </w:tc>
        <w:tc>
          <w:tcPr>
            <w:tcW w:w="1932" w:type="dxa"/>
            <w:tcBorders>
              <w:top w:val="single" w:sz="4" w:space="0" w:color="auto"/>
              <w:left w:val="single" w:sz="4" w:space="0" w:color="auto"/>
              <w:bottom w:val="single" w:sz="4" w:space="0" w:color="auto"/>
              <w:right w:val="single" w:sz="4" w:space="0" w:color="auto"/>
            </w:tcBorders>
            <w:hideMark/>
          </w:tcPr>
          <w:p w14:paraId="20089745" w14:textId="77777777" w:rsidR="003E567C" w:rsidRDefault="003E567C">
            <w:pPr>
              <w:suppressLineNumbers/>
              <w:suppressAutoHyphens/>
              <w:rPr>
                <w:rFonts w:ascii="Garamond" w:hAnsi="Garamond"/>
              </w:rPr>
            </w:pPr>
            <w:r>
              <w:rPr>
                <w:rFonts w:ascii="Garamond" w:hAnsi="Garamond"/>
              </w:rPr>
              <w:t>A student will receive a score of Meets (3) or better on each of the six performance criteria on the rubric.</w:t>
            </w:r>
          </w:p>
        </w:tc>
        <w:tc>
          <w:tcPr>
            <w:tcW w:w="2030" w:type="dxa"/>
            <w:tcBorders>
              <w:top w:val="single" w:sz="4" w:space="0" w:color="auto"/>
              <w:left w:val="single" w:sz="4" w:space="0" w:color="auto"/>
              <w:bottom w:val="single" w:sz="4" w:space="0" w:color="auto"/>
              <w:right w:val="single" w:sz="4" w:space="0" w:color="auto"/>
            </w:tcBorders>
            <w:hideMark/>
          </w:tcPr>
          <w:p w14:paraId="049FF62E" w14:textId="77777777" w:rsidR="004A7B4C" w:rsidRDefault="003E567C">
            <w:pPr>
              <w:suppressLineNumbers/>
              <w:suppressAutoHyphens/>
              <w:rPr>
                <w:rFonts w:ascii="Garamond" w:hAnsi="Garamond"/>
              </w:rPr>
            </w:pPr>
            <w:r>
              <w:rPr>
                <w:rFonts w:ascii="Garamond" w:hAnsi="Garamond"/>
              </w:rPr>
              <w:t>85% of all students will meet the student-level target (i.e., receive a score of Meets (3) or b</w:t>
            </w:r>
            <w:r w:rsidR="003F1B3F">
              <w:rPr>
                <w:rFonts w:ascii="Garamond" w:hAnsi="Garamond"/>
              </w:rPr>
              <w:t>etter on each of the</w:t>
            </w:r>
            <w:r>
              <w:rPr>
                <w:rFonts w:ascii="Garamond" w:hAnsi="Garamond"/>
              </w:rPr>
              <w:t xml:space="preserve"> six performance criteria on the rubric).</w:t>
            </w:r>
          </w:p>
          <w:p w14:paraId="07B3FA76" w14:textId="77777777" w:rsidR="004A7B4C" w:rsidRPr="005D7B3F" w:rsidRDefault="004A7B4C" w:rsidP="005D7B3F">
            <w:pPr>
              <w:rPr>
                <w:rFonts w:ascii="Garamond" w:hAnsi="Garamond"/>
              </w:rPr>
            </w:pPr>
          </w:p>
          <w:p w14:paraId="1E9C39BD" w14:textId="77777777" w:rsidR="004A7B4C" w:rsidRPr="005D7B3F" w:rsidRDefault="004A7B4C" w:rsidP="005D7B3F">
            <w:pPr>
              <w:rPr>
                <w:rFonts w:ascii="Garamond" w:hAnsi="Garamond"/>
              </w:rPr>
            </w:pPr>
          </w:p>
          <w:p w14:paraId="6A5FDC54" w14:textId="77777777" w:rsidR="004A7B4C" w:rsidRDefault="004A7B4C" w:rsidP="004A7B4C">
            <w:pPr>
              <w:rPr>
                <w:rFonts w:ascii="Garamond" w:hAnsi="Garamond"/>
              </w:rPr>
            </w:pPr>
          </w:p>
          <w:p w14:paraId="7A946618" w14:textId="77777777" w:rsidR="004A7B4C" w:rsidRPr="005D7B3F" w:rsidRDefault="004A7B4C" w:rsidP="005D7B3F">
            <w:pPr>
              <w:rPr>
                <w:rFonts w:ascii="Garamond" w:hAnsi="Garamond"/>
              </w:rPr>
            </w:pPr>
          </w:p>
          <w:p w14:paraId="2A1D8FEB" w14:textId="77777777" w:rsidR="004A7B4C" w:rsidRDefault="004A7B4C" w:rsidP="004A7B4C">
            <w:pPr>
              <w:rPr>
                <w:rFonts w:ascii="Garamond" w:hAnsi="Garamond"/>
              </w:rPr>
            </w:pPr>
          </w:p>
          <w:p w14:paraId="4B27051C" w14:textId="77777777" w:rsidR="004A7B4C" w:rsidRDefault="004A7B4C" w:rsidP="004A7B4C">
            <w:pPr>
              <w:jc w:val="center"/>
              <w:rPr>
                <w:rFonts w:ascii="Garamond" w:hAnsi="Garamond"/>
              </w:rPr>
            </w:pPr>
          </w:p>
          <w:p w14:paraId="32FBDBBD" w14:textId="77777777" w:rsidR="003E567C" w:rsidRPr="005D7B3F" w:rsidRDefault="003E567C" w:rsidP="005D7B3F">
            <w:pPr>
              <w:rPr>
                <w:rFonts w:ascii="Garamond" w:hAnsi="Garamond"/>
              </w:rPr>
            </w:pPr>
          </w:p>
        </w:tc>
        <w:tc>
          <w:tcPr>
            <w:tcW w:w="1750" w:type="dxa"/>
            <w:tcBorders>
              <w:top w:val="single" w:sz="4" w:space="0" w:color="auto"/>
              <w:left w:val="single" w:sz="4" w:space="0" w:color="auto"/>
              <w:bottom w:val="single" w:sz="4" w:space="0" w:color="auto"/>
              <w:right w:val="single" w:sz="4" w:space="0" w:color="auto"/>
            </w:tcBorders>
            <w:hideMark/>
          </w:tcPr>
          <w:p w14:paraId="0329AFF7" w14:textId="77777777" w:rsidR="003E567C" w:rsidRDefault="003E567C">
            <w:pPr>
              <w:suppressLineNumbers/>
              <w:suppressAutoHyphens/>
              <w:rPr>
                <w:rFonts w:ascii="Garamond" w:hAnsi="Garamond"/>
              </w:rPr>
            </w:pPr>
            <w:r>
              <w:rPr>
                <w:rFonts w:ascii="Garamond" w:hAnsi="Garamond"/>
              </w:rPr>
              <w:t>During the last week of Spring semester</w:t>
            </w:r>
          </w:p>
        </w:tc>
        <w:tc>
          <w:tcPr>
            <w:tcW w:w="1842" w:type="dxa"/>
            <w:tcBorders>
              <w:top w:val="single" w:sz="4" w:space="0" w:color="auto"/>
              <w:left w:val="single" w:sz="4" w:space="0" w:color="auto"/>
              <w:bottom w:val="single" w:sz="4" w:space="0" w:color="auto"/>
              <w:right w:val="single" w:sz="4" w:space="0" w:color="auto"/>
            </w:tcBorders>
            <w:hideMark/>
          </w:tcPr>
          <w:p w14:paraId="71504316" w14:textId="77777777" w:rsidR="003E567C" w:rsidRDefault="003E567C">
            <w:pPr>
              <w:suppressLineNumbers/>
              <w:suppressAutoHyphens/>
              <w:rPr>
                <w:rFonts w:ascii="Garamond" w:hAnsi="Garamond"/>
              </w:rPr>
            </w:pPr>
            <w:r>
              <w:rPr>
                <w:rFonts w:ascii="Garamond" w:hAnsi="Garamond"/>
              </w:rPr>
              <w:t>Course instructor</w:t>
            </w:r>
          </w:p>
        </w:tc>
        <w:tc>
          <w:tcPr>
            <w:tcW w:w="1102" w:type="dxa"/>
            <w:tcBorders>
              <w:top w:val="single" w:sz="4" w:space="0" w:color="auto"/>
              <w:left w:val="single" w:sz="4" w:space="0" w:color="auto"/>
              <w:bottom w:val="single" w:sz="4" w:space="0" w:color="auto"/>
              <w:right w:val="single" w:sz="4" w:space="0" w:color="auto"/>
            </w:tcBorders>
            <w:hideMark/>
          </w:tcPr>
          <w:p w14:paraId="2F2A9137" w14:textId="77777777" w:rsidR="003E567C" w:rsidRDefault="003E567C">
            <w:pPr>
              <w:suppressLineNumbers/>
              <w:suppressAutoHyphens/>
              <w:rPr>
                <w:rFonts w:ascii="Garamond" w:hAnsi="Garamond"/>
              </w:rPr>
            </w:pPr>
            <w:r>
              <w:rPr>
                <w:rFonts w:ascii="Garamond" w:hAnsi="Garamond"/>
              </w:rPr>
              <w:t>1, 3, 4</w:t>
            </w:r>
          </w:p>
        </w:tc>
      </w:tr>
      <w:tr w:rsidR="003E567C" w14:paraId="2AD675CC" w14:textId="77777777" w:rsidTr="00CA5950">
        <w:trPr>
          <w:cantSplit/>
          <w:trHeight w:val="1499"/>
        </w:trPr>
        <w:tc>
          <w:tcPr>
            <w:tcW w:w="1867" w:type="dxa"/>
            <w:tcBorders>
              <w:top w:val="single" w:sz="4" w:space="0" w:color="auto"/>
              <w:left w:val="single" w:sz="4" w:space="0" w:color="auto"/>
              <w:bottom w:val="single" w:sz="4" w:space="0" w:color="auto"/>
              <w:right w:val="single" w:sz="4" w:space="0" w:color="auto"/>
            </w:tcBorders>
            <w:hideMark/>
          </w:tcPr>
          <w:p w14:paraId="3687CBAC" w14:textId="77777777" w:rsidR="003E567C" w:rsidRDefault="003E567C">
            <w:pPr>
              <w:suppressLineNumbers/>
              <w:suppressAutoHyphens/>
              <w:rPr>
                <w:rFonts w:ascii="Garamond" w:hAnsi="Garamond"/>
              </w:rPr>
            </w:pPr>
            <w:r>
              <w:rPr>
                <w:rFonts w:ascii="Garamond" w:hAnsi="Garamond" w:cs="Garamond"/>
              </w:rPr>
              <w:t>Insert name of assessment method</w:t>
            </w:r>
          </w:p>
        </w:tc>
        <w:tc>
          <w:tcPr>
            <w:tcW w:w="2946" w:type="dxa"/>
            <w:tcBorders>
              <w:top w:val="single" w:sz="4" w:space="0" w:color="auto"/>
              <w:left w:val="single" w:sz="4" w:space="0" w:color="auto"/>
              <w:bottom w:val="single" w:sz="4" w:space="0" w:color="auto"/>
              <w:right w:val="single" w:sz="4" w:space="0" w:color="auto"/>
            </w:tcBorders>
            <w:hideMark/>
          </w:tcPr>
          <w:p w14:paraId="129D4759" w14:textId="77777777" w:rsidR="003E567C" w:rsidRDefault="003E567C">
            <w:pPr>
              <w:suppressLineNumbers/>
              <w:suppressAutoHyphens/>
              <w:rPr>
                <w:rFonts w:ascii="Garamond" w:hAnsi="Garamond"/>
              </w:rPr>
            </w:pPr>
            <w:r>
              <w:rPr>
                <w:rFonts w:ascii="Garamond" w:hAnsi="Garamond"/>
              </w:rPr>
              <w:t>Insert a brief description in enough detail for an outside reader to get a picture of the assessment. Attach all instruments, surveys, performance assessment directions and rubrics.</w:t>
            </w:r>
          </w:p>
        </w:tc>
        <w:tc>
          <w:tcPr>
            <w:tcW w:w="1932" w:type="dxa"/>
            <w:tcBorders>
              <w:top w:val="single" w:sz="4" w:space="0" w:color="auto"/>
              <w:left w:val="single" w:sz="4" w:space="0" w:color="auto"/>
              <w:bottom w:val="single" w:sz="4" w:space="0" w:color="auto"/>
              <w:right w:val="single" w:sz="4" w:space="0" w:color="auto"/>
            </w:tcBorders>
          </w:tcPr>
          <w:p w14:paraId="36C6EE36" w14:textId="77777777" w:rsidR="003E567C" w:rsidRDefault="003E567C">
            <w:pPr>
              <w:suppressLineNumbers/>
              <w:suppressAutoHyphens/>
              <w:rPr>
                <w:rFonts w:ascii="Garamond" w:hAnsi="Garamond"/>
              </w:rPr>
            </w:pPr>
          </w:p>
        </w:tc>
        <w:tc>
          <w:tcPr>
            <w:tcW w:w="2030" w:type="dxa"/>
            <w:tcBorders>
              <w:top w:val="single" w:sz="4" w:space="0" w:color="auto"/>
              <w:left w:val="single" w:sz="4" w:space="0" w:color="auto"/>
              <w:bottom w:val="single" w:sz="4" w:space="0" w:color="auto"/>
              <w:right w:val="single" w:sz="4" w:space="0" w:color="auto"/>
            </w:tcBorders>
          </w:tcPr>
          <w:p w14:paraId="08AD4F09" w14:textId="77777777" w:rsidR="003E567C" w:rsidRDefault="003E567C">
            <w:pPr>
              <w:suppressLineNumbers/>
              <w:suppressAutoHyphens/>
              <w:rPr>
                <w:rFonts w:ascii="Garamond" w:hAnsi="Garamond"/>
              </w:rPr>
            </w:pPr>
          </w:p>
        </w:tc>
        <w:tc>
          <w:tcPr>
            <w:tcW w:w="1750" w:type="dxa"/>
            <w:tcBorders>
              <w:top w:val="single" w:sz="4" w:space="0" w:color="auto"/>
              <w:left w:val="single" w:sz="4" w:space="0" w:color="auto"/>
              <w:bottom w:val="single" w:sz="4" w:space="0" w:color="auto"/>
              <w:right w:val="single" w:sz="4" w:space="0" w:color="auto"/>
            </w:tcBorders>
          </w:tcPr>
          <w:p w14:paraId="7BBDAF55" w14:textId="77777777" w:rsidR="003E567C" w:rsidRDefault="003E567C">
            <w:pPr>
              <w:suppressLineNumbers/>
              <w:suppressAutoHyphens/>
              <w:rPr>
                <w:rFonts w:ascii="Garamond" w:hAnsi="Garamond"/>
              </w:rPr>
            </w:pPr>
          </w:p>
        </w:tc>
        <w:tc>
          <w:tcPr>
            <w:tcW w:w="1842" w:type="dxa"/>
            <w:tcBorders>
              <w:top w:val="single" w:sz="4" w:space="0" w:color="auto"/>
              <w:left w:val="single" w:sz="4" w:space="0" w:color="auto"/>
              <w:bottom w:val="single" w:sz="4" w:space="0" w:color="auto"/>
              <w:right w:val="single" w:sz="4" w:space="0" w:color="auto"/>
            </w:tcBorders>
          </w:tcPr>
          <w:p w14:paraId="36FC5062" w14:textId="77777777" w:rsidR="003E567C" w:rsidRDefault="003E567C">
            <w:pPr>
              <w:suppressLineNumbers/>
              <w:suppressAutoHyphens/>
              <w:rPr>
                <w:rFonts w:ascii="Garamond" w:hAnsi="Garamond"/>
              </w:rPr>
            </w:pPr>
          </w:p>
        </w:tc>
        <w:tc>
          <w:tcPr>
            <w:tcW w:w="1102" w:type="dxa"/>
            <w:tcBorders>
              <w:top w:val="single" w:sz="4" w:space="0" w:color="auto"/>
              <w:left w:val="single" w:sz="4" w:space="0" w:color="auto"/>
              <w:bottom w:val="single" w:sz="4" w:space="0" w:color="auto"/>
              <w:right w:val="single" w:sz="4" w:space="0" w:color="auto"/>
            </w:tcBorders>
          </w:tcPr>
          <w:p w14:paraId="08A486DD" w14:textId="77777777" w:rsidR="003E567C" w:rsidRDefault="003E567C">
            <w:pPr>
              <w:suppressLineNumbers/>
              <w:suppressAutoHyphens/>
              <w:rPr>
                <w:rFonts w:ascii="Garamond" w:hAnsi="Garamond"/>
              </w:rPr>
            </w:pPr>
          </w:p>
        </w:tc>
      </w:tr>
      <w:tr w:rsidR="003E567C" w14:paraId="755C8E30" w14:textId="77777777" w:rsidTr="00CA5950">
        <w:trPr>
          <w:cantSplit/>
          <w:trHeight w:val="218"/>
        </w:trPr>
        <w:tc>
          <w:tcPr>
            <w:tcW w:w="1867" w:type="dxa"/>
            <w:tcBorders>
              <w:top w:val="single" w:sz="4" w:space="0" w:color="auto"/>
              <w:left w:val="single" w:sz="4" w:space="0" w:color="auto"/>
              <w:bottom w:val="single" w:sz="4" w:space="0" w:color="auto"/>
              <w:right w:val="single" w:sz="4" w:space="0" w:color="auto"/>
            </w:tcBorders>
            <w:hideMark/>
          </w:tcPr>
          <w:p w14:paraId="0071DEB7" w14:textId="77777777" w:rsidR="003E567C" w:rsidRDefault="003E567C">
            <w:pPr>
              <w:suppressLineNumbers/>
              <w:suppressAutoHyphens/>
              <w:ind w:left="270" w:hanging="270"/>
              <w:rPr>
                <w:rFonts w:ascii="Garamond" w:hAnsi="Garamond"/>
              </w:rPr>
            </w:pPr>
            <w:r>
              <w:rPr>
                <w:rFonts w:ascii="Garamond" w:hAnsi="Garamond"/>
              </w:rPr>
              <w:t>…</w:t>
            </w:r>
          </w:p>
        </w:tc>
        <w:tc>
          <w:tcPr>
            <w:tcW w:w="2946" w:type="dxa"/>
            <w:tcBorders>
              <w:top w:val="single" w:sz="4" w:space="0" w:color="auto"/>
              <w:left w:val="single" w:sz="4" w:space="0" w:color="auto"/>
              <w:bottom w:val="single" w:sz="4" w:space="0" w:color="auto"/>
              <w:right w:val="single" w:sz="4" w:space="0" w:color="auto"/>
            </w:tcBorders>
          </w:tcPr>
          <w:p w14:paraId="2B79D086" w14:textId="77777777" w:rsidR="003E567C" w:rsidRDefault="003E567C">
            <w:pPr>
              <w:suppressLineNumbers/>
              <w:suppressAutoHyphens/>
              <w:rPr>
                <w:rFonts w:ascii="Garamond" w:hAnsi="Garamond"/>
              </w:rPr>
            </w:pPr>
          </w:p>
        </w:tc>
        <w:tc>
          <w:tcPr>
            <w:tcW w:w="1932" w:type="dxa"/>
            <w:tcBorders>
              <w:top w:val="single" w:sz="4" w:space="0" w:color="auto"/>
              <w:left w:val="single" w:sz="4" w:space="0" w:color="auto"/>
              <w:bottom w:val="single" w:sz="4" w:space="0" w:color="auto"/>
              <w:right w:val="single" w:sz="4" w:space="0" w:color="auto"/>
            </w:tcBorders>
          </w:tcPr>
          <w:p w14:paraId="7B416770" w14:textId="77777777" w:rsidR="003E567C" w:rsidRDefault="003E567C">
            <w:pPr>
              <w:suppressLineNumbers/>
              <w:suppressAutoHyphens/>
              <w:rPr>
                <w:rFonts w:ascii="Garamond" w:hAnsi="Garamond"/>
              </w:rPr>
            </w:pPr>
          </w:p>
        </w:tc>
        <w:tc>
          <w:tcPr>
            <w:tcW w:w="2030" w:type="dxa"/>
            <w:tcBorders>
              <w:top w:val="single" w:sz="4" w:space="0" w:color="auto"/>
              <w:left w:val="single" w:sz="4" w:space="0" w:color="auto"/>
              <w:bottom w:val="single" w:sz="4" w:space="0" w:color="auto"/>
              <w:right w:val="single" w:sz="4" w:space="0" w:color="auto"/>
            </w:tcBorders>
          </w:tcPr>
          <w:p w14:paraId="172A3953" w14:textId="77777777" w:rsidR="003E567C" w:rsidRDefault="003E567C">
            <w:pPr>
              <w:suppressLineNumbers/>
              <w:suppressAutoHyphens/>
              <w:rPr>
                <w:rFonts w:ascii="Garamond" w:hAnsi="Garamond"/>
              </w:rPr>
            </w:pPr>
          </w:p>
        </w:tc>
        <w:tc>
          <w:tcPr>
            <w:tcW w:w="1750" w:type="dxa"/>
            <w:tcBorders>
              <w:top w:val="single" w:sz="4" w:space="0" w:color="auto"/>
              <w:left w:val="single" w:sz="4" w:space="0" w:color="auto"/>
              <w:bottom w:val="single" w:sz="4" w:space="0" w:color="auto"/>
              <w:right w:val="single" w:sz="4" w:space="0" w:color="auto"/>
            </w:tcBorders>
          </w:tcPr>
          <w:p w14:paraId="49E5EA29" w14:textId="77777777" w:rsidR="003E567C" w:rsidRDefault="003E567C">
            <w:pPr>
              <w:suppressLineNumbers/>
              <w:suppressAutoHyphens/>
              <w:rPr>
                <w:rFonts w:ascii="Garamond" w:hAnsi="Garamond"/>
              </w:rPr>
            </w:pPr>
          </w:p>
        </w:tc>
        <w:tc>
          <w:tcPr>
            <w:tcW w:w="1842" w:type="dxa"/>
            <w:tcBorders>
              <w:top w:val="single" w:sz="4" w:space="0" w:color="auto"/>
              <w:left w:val="single" w:sz="4" w:space="0" w:color="auto"/>
              <w:bottom w:val="single" w:sz="4" w:space="0" w:color="auto"/>
              <w:right w:val="single" w:sz="4" w:space="0" w:color="auto"/>
            </w:tcBorders>
          </w:tcPr>
          <w:p w14:paraId="14550BE7" w14:textId="77777777" w:rsidR="003E567C" w:rsidRDefault="003E567C">
            <w:pPr>
              <w:suppressLineNumbers/>
              <w:suppressAutoHyphens/>
              <w:rPr>
                <w:rFonts w:ascii="Garamond" w:hAnsi="Garamond"/>
              </w:rPr>
            </w:pPr>
          </w:p>
        </w:tc>
        <w:tc>
          <w:tcPr>
            <w:tcW w:w="1102" w:type="dxa"/>
            <w:tcBorders>
              <w:top w:val="single" w:sz="4" w:space="0" w:color="auto"/>
              <w:left w:val="single" w:sz="4" w:space="0" w:color="auto"/>
              <w:bottom w:val="single" w:sz="4" w:space="0" w:color="auto"/>
              <w:right w:val="single" w:sz="4" w:space="0" w:color="auto"/>
            </w:tcBorders>
          </w:tcPr>
          <w:p w14:paraId="1DB64AB4" w14:textId="77777777" w:rsidR="003E567C" w:rsidRDefault="003E567C">
            <w:pPr>
              <w:suppressLineNumbers/>
              <w:suppressAutoHyphens/>
              <w:rPr>
                <w:rFonts w:ascii="Garamond" w:hAnsi="Garamond"/>
              </w:rPr>
            </w:pPr>
          </w:p>
        </w:tc>
      </w:tr>
      <w:tr w:rsidR="003E567C" w14:paraId="7BE7840E" w14:textId="77777777" w:rsidTr="00352071">
        <w:trPr>
          <w:cantSplit/>
          <w:trHeight w:val="426"/>
        </w:trPr>
        <w:tc>
          <w:tcPr>
            <w:tcW w:w="13469" w:type="dxa"/>
            <w:gridSpan w:val="7"/>
            <w:tcBorders>
              <w:top w:val="single" w:sz="4" w:space="0" w:color="auto"/>
              <w:left w:val="single" w:sz="4" w:space="0" w:color="auto"/>
              <w:bottom w:val="single" w:sz="4" w:space="0" w:color="auto"/>
              <w:right w:val="single" w:sz="4" w:space="0" w:color="auto"/>
            </w:tcBorders>
            <w:hideMark/>
          </w:tcPr>
          <w:p w14:paraId="7AC7CD7B" w14:textId="77777777" w:rsidR="00550D63" w:rsidRDefault="003E567C" w:rsidP="00550D63">
            <w:pPr>
              <w:suppressLineNumbers/>
              <w:suppressAutoHyphens/>
              <w:rPr>
                <w:rFonts w:ascii="Garamond" w:hAnsi="Garamond"/>
              </w:rPr>
            </w:pPr>
            <w:r>
              <w:rPr>
                <w:rFonts w:ascii="Garamond" w:hAnsi="Garamond"/>
                <w:i/>
              </w:rPr>
              <w:t>Note.</w:t>
            </w:r>
            <w:r>
              <w:rPr>
                <w:rFonts w:ascii="Garamond" w:hAnsi="Garamond"/>
              </w:rPr>
              <w:t xml:space="preserve"> </w:t>
            </w:r>
            <w:r>
              <w:rPr>
                <w:rFonts w:ascii="Garamond" w:hAnsi="Garamond"/>
                <w:vertAlign w:val="superscript"/>
              </w:rPr>
              <w:t>a</w:t>
            </w:r>
            <w:r>
              <w:rPr>
                <w:rFonts w:ascii="Garamond" w:hAnsi="Garamond"/>
              </w:rPr>
              <w:t xml:space="preserve"> Student-level target is the score or performance an individual student must demonstrate to say the student met the student learning outcome.</w:t>
            </w:r>
          </w:p>
          <w:p w14:paraId="5E22E63C" w14:textId="77777777" w:rsidR="003E567C" w:rsidRDefault="003E567C" w:rsidP="00550D63">
            <w:pPr>
              <w:suppressLineNumbers/>
              <w:suppressAutoHyphens/>
              <w:rPr>
                <w:rFonts w:ascii="Garamond" w:hAnsi="Garamond"/>
              </w:rPr>
            </w:pPr>
            <w:r>
              <w:rPr>
                <w:rFonts w:ascii="Garamond" w:hAnsi="Garamond"/>
                <w:vertAlign w:val="superscript"/>
              </w:rPr>
              <w:t>b</w:t>
            </w:r>
            <w:r>
              <w:rPr>
                <w:rFonts w:ascii="Garamond" w:hAnsi="Garamond"/>
              </w:rPr>
              <w:t xml:space="preserve"> Program-level target is the percent of all students that must demonstrate they meet the student learning outcome.</w:t>
            </w:r>
          </w:p>
        </w:tc>
      </w:tr>
    </w:tbl>
    <w:p w14:paraId="7BC1FB61" w14:textId="77777777" w:rsidR="003E567C" w:rsidRDefault="003E567C" w:rsidP="003E567C">
      <w:pPr>
        <w:rPr>
          <w:rFonts w:ascii="Garamond" w:hAnsi="Garamond"/>
        </w:rPr>
      </w:pPr>
    </w:p>
    <w:p w14:paraId="5BD5A076" w14:textId="77777777" w:rsidR="00A1476D" w:rsidRDefault="00A1476D" w:rsidP="003E567C">
      <w:pPr>
        <w:rPr>
          <w:rFonts w:ascii="Garamond" w:hAnsi="Garamond"/>
          <w:b/>
        </w:rPr>
      </w:pPr>
    </w:p>
    <w:p w14:paraId="331B4D75" w14:textId="77777777" w:rsidR="003E567C" w:rsidRPr="002049AE" w:rsidRDefault="003E567C" w:rsidP="002049AE">
      <w:pPr>
        <w:pStyle w:val="Heading2"/>
        <w:spacing w:before="0" w:after="200" w:line="240" w:lineRule="auto"/>
        <w:rPr>
          <w:rFonts w:ascii="Garamond" w:hAnsi="Garamond"/>
          <w:b/>
          <w:color w:val="auto"/>
          <w:sz w:val="22"/>
          <w:szCs w:val="22"/>
        </w:rPr>
      </w:pPr>
      <w:r w:rsidRPr="002049AE">
        <w:rPr>
          <w:rFonts w:ascii="Garamond" w:hAnsi="Garamond"/>
          <w:b/>
          <w:color w:val="auto"/>
          <w:sz w:val="22"/>
          <w:szCs w:val="22"/>
        </w:rPr>
        <w:lastRenderedPageBreak/>
        <w:t>ASSESSMENT METHODS-BY-OUTCOMES MATRIX</w:t>
      </w:r>
    </w:p>
    <w:p w14:paraId="397746D0" w14:textId="385E9528" w:rsidR="00B76146" w:rsidRDefault="003E567C" w:rsidP="003E567C">
      <w:pPr>
        <w:rPr>
          <w:rFonts w:ascii="Garamond" w:hAnsi="Garamond"/>
        </w:rPr>
      </w:pPr>
      <w:r>
        <w:rPr>
          <w:rFonts w:ascii="Garamond" w:hAnsi="Garamond"/>
        </w:rPr>
        <w:t xml:space="preserve">The assessment methods section concludes with an assessment methods-by-outcomes matrix that maps which assessments will measure a given student learning outcome. Use </w:t>
      </w:r>
      <w:r w:rsidR="00C713E7">
        <w:rPr>
          <w:rFonts w:ascii="Garamond" w:hAnsi="Garamond"/>
        </w:rPr>
        <w:t xml:space="preserve">the </w:t>
      </w:r>
      <w:r>
        <w:rPr>
          <w:rFonts w:ascii="Garamond" w:hAnsi="Garamond"/>
        </w:rPr>
        <w:t xml:space="preserve">curriculum map to identify key places in the curriculum where existing assessment data </w:t>
      </w:r>
      <w:r w:rsidR="00C713E7">
        <w:rPr>
          <w:rFonts w:ascii="Garamond" w:hAnsi="Garamond"/>
        </w:rPr>
        <w:t xml:space="preserve">might be </w:t>
      </w:r>
      <w:r>
        <w:rPr>
          <w:rFonts w:ascii="Garamond" w:hAnsi="Garamond"/>
        </w:rPr>
        <w:t>use</w:t>
      </w:r>
      <w:r w:rsidR="00C713E7">
        <w:rPr>
          <w:rFonts w:ascii="Garamond" w:hAnsi="Garamond"/>
        </w:rPr>
        <w:t>d</w:t>
      </w:r>
      <w:r>
        <w:rPr>
          <w:rFonts w:ascii="Garamond" w:hAnsi="Garamond"/>
        </w:rPr>
        <w:t xml:space="preserve"> as a measure of program student learning outcomes (e.g., major projects/performances, capstone experiences, etc.). Outcomes are listed in the first row, and each assessment method is listed in the first column. It is useful if assessments are listed in chronological order, from the first students will see, to the last. For each assessment method determine: (1) which outcome(s) it </w:t>
      </w:r>
      <w:r>
        <w:rPr>
          <w:rFonts w:ascii="Garamond" w:hAnsi="Garamond"/>
          <w:b/>
          <w:i/>
        </w:rPr>
        <w:t>primarily</w:t>
      </w:r>
      <w:r>
        <w:rPr>
          <w:rFonts w:ascii="Garamond" w:hAnsi="Garamond"/>
        </w:rPr>
        <w:t xml:space="preserve"> </w:t>
      </w:r>
      <w:r w:rsidR="00CA5950" w:rsidRPr="00CA5950">
        <w:rPr>
          <w:rFonts w:ascii="Garamond" w:hAnsi="Garamond"/>
          <w:b/>
          <w:i/>
        </w:rPr>
        <w:t>and intentionally</w:t>
      </w:r>
      <w:r w:rsidR="00CA5950">
        <w:rPr>
          <w:rFonts w:ascii="Garamond" w:hAnsi="Garamond"/>
        </w:rPr>
        <w:t xml:space="preserve"> </w:t>
      </w:r>
      <w:r>
        <w:rPr>
          <w:rFonts w:ascii="Garamond" w:hAnsi="Garamond"/>
        </w:rPr>
        <w:t xml:space="preserve">measures, (2) if it is being used for formative (F) or summative (S) purposes, and (3) whether it is an indirect (I) or direct (D) measure of the student learning outcome. </w:t>
      </w:r>
    </w:p>
    <w:p w14:paraId="2FE47414" w14:textId="77777777" w:rsidR="00B76146" w:rsidRDefault="003E567C" w:rsidP="003E567C">
      <w:pPr>
        <w:rPr>
          <w:rFonts w:ascii="Garamond" w:hAnsi="Garamond"/>
        </w:rPr>
      </w:pPr>
      <w:r w:rsidRPr="005D7B3F">
        <w:rPr>
          <w:rFonts w:ascii="Garamond" w:hAnsi="Garamond"/>
          <w:b/>
        </w:rPr>
        <w:t>Formative assessments</w:t>
      </w:r>
      <w:r>
        <w:rPr>
          <w:rFonts w:ascii="Garamond" w:hAnsi="Garamond"/>
        </w:rPr>
        <w:t xml:space="preserve"> occur earlier in the curriculum and are used to see if students are on track and progressing sufficiently; </w:t>
      </w:r>
      <w:r w:rsidRPr="005D7B3F">
        <w:rPr>
          <w:rFonts w:ascii="Garamond" w:hAnsi="Garamond"/>
          <w:b/>
        </w:rPr>
        <w:t>summative assessments</w:t>
      </w:r>
      <w:r>
        <w:rPr>
          <w:rFonts w:ascii="Garamond" w:hAnsi="Garamond"/>
        </w:rPr>
        <w:t xml:space="preserve"> occur at or near the end of the curriculum and are used to see if students have successfully met the program student learning outcomes. </w:t>
      </w:r>
    </w:p>
    <w:p w14:paraId="6A45E6EC" w14:textId="77777777" w:rsidR="00B76146" w:rsidRDefault="003E567C" w:rsidP="003E567C">
      <w:pPr>
        <w:rPr>
          <w:rFonts w:ascii="Garamond" w:hAnsi="Garamond"/>
        </w:rPr>
      </w:pPr>
      <w:r w:rsidRPr="005D7B3F">
        <w:rPr>
          <w:rFonts w:ascii="Garamond" w:hAnsi="Garamond"/>
          <w:b/>
        </w:rPr>
        <w:t>Direct assessments</w:t>
      </w:r>
      <w:r>
        <w:rPr>
          <w:rFonts w:ascii="Garamond" w:hAnsi="Garamond"/>
        </w:rPr>
        <w:t xml:space="preserve"> are those that compellingly and clearly measure student performance (e.g., exam score, performance assessment, direct observation). </w:t>
      </w:r>
      <w:r w:rsidRPr="005D7B3F">
        <w:rPr>
          <w:rFonts w:ascii="Garamond" w:hAnsi="Garamond"/>
          <w:b/>
        </w:rPr>
        <w:t>Indirect assessments</w:t>
      </w:r>
      <w:r>
        <w:rPr>
          <w:rFonts w:ascii="Garamond" w:hAnsi="Garamond"/>
        </w:rPr>
        <w:t xml:space="preserve"> are rough estimates and proxies of student performance (e.g., self-reports of learning, alumni perceptions, etc.). </w:t>
      </w:r>
    </w:p>
    <w:p w14:paraId="061FAD46" w14:textId="77777777" w:rsidR="00E31503" w:rsidRDefault="003E567C" w:rsidP="003E567C">
      <w:pPr>
        <w:rPr>
          <w:rFonts w:ascii="Garamond" w:hAnsi="Garamond"/>
        </w:rPr>
        <w:sectPr w:rsidR="00E31503" w:rsidSect="00E31503">
          <w:headerReference w:type="default" r:id="rId29"/>
          <w:pgSz w:w="15840" w:h="12240" w:orient="landscape"/>
          <w:pgMar w:top="1440" w:right="1440" w:bottom="1440" w:left="1440" w:header="720" w:footer="720" w:gutter="0"/>
          <w:cols w:space="720"/>
          <w:docGrid w:linePitch="360"/>
        </w:sectPr>
      </w:pPr>
      <w:r>
        <w:rPr>
          <w:rFonts w:ascii="Garamond" w:hAnsi="Garamond"/>
        </w:rPr>
        <w:t xml:space="preserve">Place an F or S </w:t>
      </w:r>
      <w:r>
        <w:rPr>
          <w:rFonts w:ascii="Garamond" w:hAnsi="Garamond"/>
          <w:u w:val="single"/>
        </w:rPr>
        <w:t>and</w:t>
      </w:r>
      <w:r>
        <w:rPr>
          <w:rFonts w:ascii="Garamond" w:hAnsi="Garamond"/>
        </w:rPr>
        <w:t xml:space="preserve"> an I or D in the corresponding cell. This will map out where your degree program is planning to conduct formative and summative assessments using direct and/or indirect methods. Look for opportunities and gaps. </w:t>
      </w:r>
      <w:r>
        <w:rPr>
          <w:rFonts w:ascii="Garamond" w:hAnsi="Garamond"/>
          <w:i/>
        </w:rPr>
        <w:t xml:space="preserve">Capitalize on what </w:t>
      </w:r>
      <w:r w:rsidR="00CA5950">
        <w:rPr>
          <w:rFonts w:ascii="Garamond" w:hAnsi="Garamond"/>
          <w:i/>
        </w:rPr>
        <w:t xml:space="preserve">the program faculty/staff </w:t>
      </w:r>
      <w:r>
        <w:rPr>
          <w:rFonts w:ascii="Garamond" w:hAnsi="Garamond"/>
          <w:i/>
        </w:rPr>
        <w:t>are already doing.</w:t>
      </w:r>
      <w:r>
        <w:rPr>
          <w:rFonts w:ascii="Garamond" w:hAnsi="Garamond"/>
        </w:rPr>
        <w:t xml:space="preserve"> See how it aligns with the curriculum map. Below is an example of an assessment methods-by-outcomes matrix you can modify or model. </w:t>
      </w:r>
    </w:p>
    <w:p w14:paraId="4F5FC670" w14:textId="77777777" w:rsidR="003E567C" w:rsidRPr="00CA5950" w:rsidRDefault="003E567C" w:rsidP="003E567C">
      <w:pPr>
        <w:rPr>
          <w:rFonts w:ascii="Garamond" w:hAnsi="Garamond"/>
          <w:b/>
        </w:rPr>
      </w:pPr>
      <w:r w:rsidRPr="005D7B3F">
        <w:rPr>
          <w:rFonts w:ascii="Garamond" w:hAnsi="Garamond"/>
          <w:b/>
        </w:rPr>
        <w:lastRenderedPageBreak/>
        <w:t>Note</w:t>
      </w:r>
      <w:r w:rsidR="00A87CFD">
        <w:rPr>
          <w:rFonts w:ascii="Garamond" w:hAnsi="Garamond"/>
          <w:b/>
        </w:rPr>
        <w:t>:</w:t>
      </w:r>
      <w:r w:rsidR="00A87CFD">
        <w:rPr>
          <w:rFonts w:ascii="Garamond" w:hAnsi="Garamond"/>
        </w:rPr>
        <w:t xml:space="preserve"> E</w:t>
      </w:r>
      <w:r>
        <w:rPr>
          <w:rFonts w:ascii="Garamond" w:hAnsi="Garamond"/>
        </w:rPr>
        <w:t xml:space="preserve">ach assessment method </w:t>
      </w:r>
      <w:r w:rsidRPr="00CA5950">
        <w:rPr>
          <w:rFonts w:ascii="Garamond" w:hAnsi="Garamond"/>
          <w:b/>
        </w:rPr>
        <w:t>does NOT have to measure ALL student learning outcomes.</w:t>
      </w:r>
      <w:r>
        <w:rPr>
          <w:rFonts w:ascii="Garamond" w:hAnsi="Garamond"/>
        </w:rPr>
        <w:t xml:space="preserve"> </w:t>
      </w:r>
      <w:r w:rsidRPr="00CA5950">
        <w:rPr>
          <w:rFonts w:ascii="Garamond" w:hAnsi="Garamond"/>
          <w:b/>
        </w:rPr>
        <w:t>All assessment methods</w:t>
      </w:r>
      <w:r w:rsidR="00C24109" w:rsidRPr="00CA5950">
        <w:rPr>
          <w:rFonts w:ascii="Garamond" w:hAnsi="Garamond"/>
          <w:b/>
        </w:rPr>
        <w:t xml:space="preserve"> listed in this section</w:t>
      </w:r>
      <w:r w:rsidRPr="00CA5950">
        <w:rPr>
          <w:rFonts w:ascii="Garamond" w:hAnsi="Garamond"/>
          <w:b/>
        </w:rPr>
        <w:t xml:space="preserve"> should</w:t>
      </w:r>
      <w:r w:rsidR="00C24109" w:rsidRPr="00CA5950">
        <w:rPr>
          <w:rFonts w:ascii="Garamond" w:hAnsi="Garamond"/>
          <w:b/>
        </w:rPr>
        <w:t xml:space="preserve"> also</w:t>
      </w:r>
      <w:r w:rsidRPr="00CA5950">
        <w:rPr>
          <w:rFonts w:ascii="Garamond" w:hAnsi="Garamond"/>
          <w:b/>
        </w:rPr>
        <w:t xml:space="preserve"> be explained in the </w:t>
      </w:r>
      <w:r w:rsidRPr="00CA5950">
        <w:rPr>
          <w:rFonts w:ascii="Garamond" w:hAnsi="Garamond"/>
          <w:b/>
          <w:i/>
        </w:rPr>
        <w:t>Explanation of Assessment Methods</w:t>
      </w:r>
      <w:r w:rsidRPr="00CA5950">
        <w:rPr>
          <w:rFonts w:ascii="Garamond" w:hAnsi="Garamond"/>
          <w:b/>
        </w:rPr>
        <w:t xml:space="preserve"> table.</w:t>
      </w:r>
    </w:p>
    <w:tbl>
      <w:tblPr>
        <w:tblStyle w:val="TableGrid"/>
        <w:tblW w:w="13170" w:type="dxa"/>
        <w:tblLayout w:type="fixed"/>
        <w:tblCellMar>
          <w:left w:w="115" w:type="dxa"/>
          <w:right w:w="115" w:type="dxa"/>
        </w:tblCellMar>
        <w:tblLook w:val="04A0" w:firstRow="1" w:lastRow="0" w:firstColumn="1" w:lastColumn="0" w:noHBand="0" w:noVBand="1"/>
      </w:tblPr>
      <w:tblGrid>
        <w:gridCol w:w="1915"/>
        <w:gridCol w:w="1607"/>
        <w:gridCol w:w="1607"/>
        <w:gridCol w:w="1608"/>
        <w:gridCol w:w="1608"/>
        <w:gridCol w:w="1608"/>
        <w:gridCol w:w="1608"/>
        <w:gridCol w:w="1609"/>
      </w:tblGrid>
      <w:tr w:rsidR="003E567C" w14:paraId="5323BEB2" w14:textId="77777777" w:rsidTr="003E567C">
        <w:trPr>
          <w:cantSplit/>
          <w:trHeight w:val="70"/>
          <w:tblHeader/>
        </w:trPr>
        <w:tc>
          <w:tcPr>
            <w:tcW w:w="191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84C891C" w14:textId="77777777" w:rsidR="003E567C" w:rsidRDefault="003E567C">
            <w:pPr>
              <w:keepNext/>
              <w:keepLines/>
              <w:suppressLineNumbers/>
              <w:suppressAutoHyphens/>
              <w:spacing w:before="40" w:after="40"/>
              <w:rPr>
                <w:rFonts w:ascii="Garamond" w:hAnsi="Garamond"/>
                <w:b/>
              </w:rPr>
            </w:pPr>
            <w:r>
              <w:rPr>
                <w:rFonts w:ascii="Garamond" w:hAnsi="Garamond"/>
                <w:b/>
              </w:rPr>
              <w:t>Assessment Method</w:t>
            </w:r>
          </w:p>
        </w:tc>
        <w:tc>
          <w:tcPr>
            <w:tcW w:w="1125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1B34C985" w14:textId="77777777" w:rsidR="003E567C" w:rsidRDefault="003E567C">
            <w:pPr>
              <w:keepNext/>
              <w:keepLines/>
              <w:suppressLineNumbers/>
              <w:suppressAutoHyphens/>
              <w:spacing w:before="40" w:after="40"/>
              <w:jc w:val="center"/>
              <w:rPr>
                <w:rFonts w:ascii="Garamond" w:hAnsi="Garamond"/>
                <w:b/>
              </w:rPr>
            </w:pPr>
            <w:r>
              <w:rPr>
                <w:rFonts w:ascii="Garamond" w:hAnsi="Garamond"/>
                <w:b/>
              </w:rPr>
              <w:t>Program Student Learning Outcome</w:t>
            </w:r>
          </w:p>
        </w:tc>
      </w:tr>
      <w:tr w:rsidR="003E567C" w14:paraId="166C1975" w14:textId="77777777" w:rsidTr="003E567C">
        <w:trPr>
          <w:cantSplit/>
          <w:trHeight w:val="70"/>
          <w:tblHead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D57822A" w14:textId="77777777" w:rsidR="003E567C" w:rsidRDefault="003E567C">
            <w:pPr>
              <w:rPr>
                <w:rFonts w:ascii="Garamond" w:hAnsi="Garamond"/>
                <w:b/>
              </w:rPr>
            </w:pPr>
          </w:p>
        </w:tc>
        <w:tc>
          <w:tcPr>
            <w:tcW w:w="1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41295462" w14:textId="77777777" w:rsidR="003E567C" w:rsidRDefault="003E567C">
            <w:pPr>
              <w:keepNext/>
              <w:keepLines/>
              <w:suppressLineNumbers/>
              <w:suppressAutoHyphens/>
              <w:spacing w:before="40" w:after="40"/>
              <w:rPr>
                <w:rFonts w:ascii="Garamond" w:hAnsi="Garamond"/>
                <w:sz w:val="18"/>
                <w:szCs w:val="18"/>
              </w:rPr>
            </w:pPr>
            <w:r>
              <w:rPr>
                <w:rFonts w:ascii="Garamond" w:hAnsi="Garamond"/>
                <w:sz w:val="18"/>
                <w:szCs w:val="18"/>
              </w:rPr>
              <w:t>1. Insert brief description of first outcome</w:t>
            </w:r>
          </w:p>
        </w:tc>
        <w:tc>
          <w:tcPr>
            <w:tcW w:w="1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997063F" w14:textId="77777777" w:rsidR="003E567C" w:rsidRDefault="003E567C">
            <w:pPr>
              <w:keepNext/>
              <w:keepLines/>
              <w:suppressLineNumbers/>
              <w:suppressAutoHyphens/>
              <w:spacing w:before="40" w:after="40"/>
              <w:rPr>
                <w:rFonts w:ascii="Garamond" w:hAnsi="Garamond"/>
                <w:sz w:val="18"/>
                <w:szCs w:val="18"/>
              </w:rPr>
            </w:pPr>
            <w:r>
              <w:rPr>
                <w:rFonts w:ascii="Garamond" w:hAnsi="Garamond"/>
                <w:sz w:val="18"/>
                <w:szCs w:val="18"/>
              </w:rPr>
              <w:t>2. Insert brief description of second outcome</w:t>
            </w:r>
          </w:p>
        </w:tc>
        <w:tc>
          <w:tcPr>
            <w:tcW w:w="1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1D78623" w14:textId="77777777" w:rsidR="003E567C" w:rsidRDefault="003E567C">
            <w:pPr>
              <w:keepNext/>
              <w:keepLines/>
              <w:suppressLineNumbers/>
              <w:suppressAutoHyphens/>
              <w:spacing w:before="40" w:after="40"/>
              <w:rPr>
                <w:rFonts w:ascii="Garamond" w:hAnsi="Garamond"/>
                <w:sz w:val="18"/>
                <w:szCs w:val="18"/>
              </w:rPr>
            </w:pPr>
            <w:r>
              <w:rPr>
                <w:rFonts w:ascii="Garamond" w:hAnsi="Garamond"/>
                <w:sz w:val="18"/>
                <w:szCs w:val="18"/>
              </w:rPr>
              <w:t>3. Insert brief description of third outcome</w:t>
            </w:r>
          </w:p>
        </w:tc>
        <w:tc>
          <w:tcPr>
            <w:tcW w:w="1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441D218" w14:textId="77777777" w:rsidR="003E567C" w:rsidRDefault="003E567C">
            <w:pPr>
              <w:keepNext/>
              <w:keepLines/>
              <w:suppressLineNumbers/>
              <w:suppressAutoHyphens/>
              <w:spacing w:before="40" w:after="40"/>
              <w:rPr>
                <w:rFonts w:ascii="Garamond" w:hAnsi="Garamond"/>
                <w:sz w:val="18"/>
                <w:szCs w:val="18"/>
              </w:rPr>
            </w:pPr>
            <w:r>
              <w:rPr>
                <w:rFonts w:ascii="Garamond" w:hAnsi="Garamond"/>
                <w:sz w:val="18"/>
                <w:szCs w:val="18"/>
              </w:rPr>
              <w:t>…</w:t>
            </w:r>
          </w:p>
        </w:tc>
        <w:tc>
          <w:tcPr>
            <w:tcW w:w="1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C25B358" w14:textId="77777777" w:rsidR="003E567C" w:rsidRDefault="003E567C">
            <w:pPr>
              <w:keepNext/>
              <w:keepLines/>
              <w:suppressLineNumbers/>
              <w:suppressAutoHyphens/>
              <w:spacing w:before="40" w:after="40"/>
              <w:rPr>
                <w:rFonts w:ascii="Garamond" w:hAnsi="Garamond"/>
                <w:sz w:val="18"/>
                <w:szCs w:val="18"/>
              </w:rPr>
            </w:pPr>
            <w:r>
              <w:rPr>
                <w:rFonts w:ascii="Garamond" w:hAnsi="Garamond"/>
                <w:sz w:val="18"/>
                <w:szCs w:val="18"/>
              </w:rPr>
              <w:t>…</w:t>
            </w:r>
          </w:p>
        </w:tc>
        <w:tc>
          <w:tcPr>
            <w:tcW w:w="1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1D5DFB88" w14:textId="77777777" w:rsidR="003E567C" w:rsidRDefault="003E567C">
            <w:pPr>
              <w:keepNext/>
              <w:keepLines/>
              <w:suppressLineNumbers/>
              <w:suppressAutoHyphens/>
              <w:spacing w:before="40" w:after="40"/>
              <w:rPr>
                <w:rFonts w:ascii="Garamond" w:hAnsi="Garamond"/>
                <w:sz w:val="18"/>
                <w:szCs w:val="18"/>
              </w:rPr>
            </w:pPr>
            <w:r>
              <w:rPr>
                <w:rFonts w:ascii="Garamond" w:hAnsi="Garamond"/>
                <w:sz w:val="18"/>
                <w:szCs w:val="18"/>
              </w:rPr>
              <w:t>…</w:t>
            </w:r>
          </w:p>
        </w:tc>
        <w:tc>
          <w:tcPr>
            <w:tcW w:w="16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39874B9A" w14:textId="77777777" w:rsidR="003E567C" w:rsidRDefault="003E567C">
            <w:pPr>
              <w:keepNext/>
              <w:keepLines/>
              <w:suppressLineNumbers/>
              <w:suppressAutoHyphens/>
              <w:spacing w:before="40" w:after="40"/>
              <w:rPr>
                <w:rFonts w:ascii="Garamond" w:hAnsi="Garamond"/>
                <w:sz w:val="18"/>
                <w:szCs w:val="18"/>
              </w:rPr>
            </w:pPr>
            <w:r>
              <w:rPr>
                <w:rFonts w:ascii="Garamond" w:hAnsi="Garamond"/>
                <w:sz w:val="18"/>
                <w:szCs w:val="18"/>
              </w:rPr>
              <w:t>Insert brief description of last outcome</w:t>
            </w:r>
          </w:p>
        </w:tc>
      </w:tr>
      <w:tr w:rsidR="003E567C" w14:paraId="6F48BE72" w14:textId="77777777" w:rsidTr="003E567C">
        <w:trPr>
          <w:cantSplit/>
          <w:trHeight w:val="70"/>
        </w:trPr>
        <w:tc>
          <w:tcPr>
            <w:tcW w:w="1915" w:type="dxa"/>
            <w:tcBorders>
              <w:top w:val="single" w:sz="4" w:space="0" w:color="auto"/>
              <w:left w:val="single" w:sz="4" w:space="0" w:color="auto"/>
              <w:bottom w:val="single" w:sz="4" w:space="0" w:color="auto"/>
              <w:right w:val="single" w:sz="4" w:space="0" w:color="auto"/>
            </w:tcBorders>
            <w:hideMark/>
          </w:tcPr>
          <w:p w14:paraId="4C194E0F" w14:textId="77777777" w:rsidR="003E567C" w:rsidRDefault="003E567C">
            <w:pPr>
              <w:suppressLineNumbers/>
              <w:suppressAutoHyphens/>
              <w:spacing w:before="40" w:after="40"/>
              <w:rPr>
                <w:rFonts w:ascii="Garamond" w:hAnsi="Garamond"/>
              </w:rPr>
            </w:pPr>
            <w:r>
              <w:rPr>
                <w:rFonts w:ascii="Garamond" w:hAnsi="Garamond"/>
              </w:rPr>
              <w:t>First Year Composition Assignment</w:t>
            </w:r>
          </w:p>
        </w:tc>
        <w:tc>
          <w:tcPr>
            <w:tcW w:w="1607" w:type="dxa"/>
            <w:tcBorders>
              <w:top w:val="single" w:sz="4" w:space="0" w:color="auto"/>
              <w:left w:val="single" w:sz="4" w:space="0" w:color="auto"/>
              <w:bottom w:val="single" w:sz="4" w:space="0" w:color="auto"/>
              <w:right w:val="single" w:sz="4" w:space="0" w:color="auto"/>
            </w:tcBorders>
            <w:vAlign w:val="center"/>
            <w:hideMark/>
          </w:tcPr>
          <w:p w14:paraId="01D463E7" w14:textId="77777777" w:rsidR="003E567C" w:rsidRDefault="003E567C">
            <w:pPr>
              <w:suppressLineNumbers/>
              <w:suppressAutoHyphens/>
              <w:spacing w:before="40" w:after="40"/>
              <w:jc w:val="center"/>
              <w:rPr>
                <w:rFonts w:ascii="Garamond" w:hAnsi="Garamond"/>
              </w:rPr>
            </w:pPr>
            <w:r>
              <w:rPr>
                <w:rFonts w:ascii="Garamond" w:hAnsi="Garamond"/>
              </w:rPr>
              <w:t>F, D</w:t>
            </w:r>
          </w:p>
        </w:tc>
        <w:tc>
          <w:tcPr>
            <w:tcW w:w="1607" w:type="dxa"/>
            <w:tcBorders>
              <w:top w:val="single" w:sz="4" w:space="0" w:color="auto"/>
              <w:left w:val="single" w:sz="4" w:space="0" w:color="auto"/>
              <w:bottom w:val="single" w:sz="4" w:space="0" w:color="auto"/>
              <w:right w:val="single" w:sz="4" w:space="0" w:color="auto"/>
            </w:tcBorders>
            <w:vAlign w:val="center"/>
          </w:tcPr>
          <w:p w14:paraId="4C094F36" w14:textId="77777777" w:rsidR="003E567C" w:rsidRDefault="003E567C">
            <w:pPr>
              <w:suppressLineNumbers/>
              <w:suppressAutoHyphens/>
              <w:spacing w:before="40" w:after="40"/>
              <w:jc w:val="center"/>
              <w:rPr>
                <w:rFonts w:ascii="Garamond" w:hAnsi="Garamond"/>
              </w:rPr>
            </w:pPr>
          </w:p>
        </w:tc>
        <w:tc>
          <w:tcPr>
            <w:tcW w:w="1607" w:type="dxa"/>
            <w:tcBorders>
              <w:top w:val="single" w:sz="4" w:space="0" w:color="auto"/>
              <w:left w:val="single" w:sz="4" w:space="0" w:color="auto"/>
              <w:bottom w:val="single" w:sz="4" w:space="0" w:color="auto"/>
              <w:right w:val="single" w:sz="4" w:space="0" w:color="auto"/>
            </w:tcBorders>
            <w:vAlign w:val="center"/>
          </w:tcPr>
          <w:p w14:paraId="1C30B099" w14:textId="77777777" w:rsidR="003E567C" w:rsidRDefault="003E567C">
            <w:pPr>
              <w:suppressLineNumbers/>
              <w:suppressAutoHyphens/>
              <w:spacing w:before="40" w:after="40"/>
              <w:jc w:val="center"/>
              <w:rPr>
                <w:rFonts w:ascii="Garamond" w:hAnsi="Garamond"/>
              </w:rPr>
            </w:pPr>
          </w:p>
        </w:tc>
        <w:tc>
          <w:tcPr>
            <w:tcW w:w="1607" w:type="dxa"/>
            <w:tcBorders>
              <w:top w:val="single" w:sz="4" w:space="0" w:color="auto"/>
              <w:left w:val="single" w:sz="4" w:space="0" w:color="auto"/>
              <w:bottom w:val="single" w:sz="4" w:space="0" w:color="auto"/>
              <w:right w:val="single" w:sz="4" w:space="0" w:color="auto"/>
            </w:tcBorders>
            <w:vAlign w:val="center"/>
          </w:tcPr>
          <w:p w14:paraId="12F3B03B" w14:textId="77777777" w:rsidR="003E567C" w:rsidRDefault="003E567C">
            <w:pPr>
              <w:suppressLineNumbers/>
              <w:suppressAutoHyphens/>
              <w:spacing w:before="40" w:after="40"/>
              <w:jc w:val="center"/>
              <w:rPr>
                <w:rFonts w:ascii="Garamond" w:hAnsi="Garamond"/>
              </w:rPr>
            </w:pPr>
          </w:p>
        </w:tc>
        <w:tc>
          <w:tcPr>
            <w:tcW w:w="1607" w:type="dxa"/>
            <w:tcBorders>
              <w:top w:val="single" w:sz="4" w:space="0" w:color="auto"/>
              <w:left w:val="single" w:sz="4" w:space="0" w:color="auto"/>
              <w:bottom w:val="single" w:sz="4" w:space="0" w:color="auto"/>
              <w:right w:val="single" w:sz="4" w:space="0" w:color="auto"/>
            </w:tcBorders>
            <w:vAlign w:val="center"/>
          </w:tcPr>
          <w:p w14:paraId="29BC8853" w14:textId="77777777" w:rsidR="003E567C" w:rsidRDefault="003E567C">
            <w:pPr>
              <w:suppressLineNumbers/>
              <w:suppressAutoHyphens/>
              <w:spacing w:before="40" w:after="40"/>
              <w:jc w:val="center"/>
              <w:rPr>
                <w:rFonts w:ascii="Garamond" w:hAnsi="Garamond"/>
              </w:rPr>
            </w:pPr>
          </w:p>
        </w:tc>
        <w:tc>
          <w:tcPr>
            <w:tcW w:w="1607" w:type="dxa"/>
            <w:tcBorders>
              <w:top w:val="single" w:sz="4" w:space="0" w:color="auto"/>
              <w:left w:val="single" w:sz="4" w:space="0" w:color="auto"/>
              <w:bottom w:val="single" w:sz="4" w:space="0" w:color="auto"/>
              <w:right w:val="single" w:sz="4" w:space="0" w:color="auto"/>
            </w:tcBorders>
            <w:vAlign w:val="center"/>
          </w:tcPr>
          <w:p w14:paraId="40C6972B" w14:textId="77777777" w:rsidR="003E567C" w:rsidRDefault="003E567C">
            <w:pPr>
              <w:suppressLineNumbers/>
              <w:suppressAutoHyphens/>
              <w:spacing w:before="40" w:after="40"/>
              <w:jc w:val="center"/>
              <w:rPr>
                <w:rFonts w:ascii="Garamond" w:hAnsi="Garamond"/>
              </w:rPr>
            </w:pPr>
          </w:p>
        </w:tc>
        <w:tc>
          <w:tcPr>
            <w:tcW w:w="1608" w:type="dxa"/>
            <w:tcBorders>
              <w:top w:val="single" w:sz="4" w:space="0" w:color="auto"/>
              <w:left w:val="single" w:sz="4" w:space="0" w:color="auto"/>
              <w:bottom w:val="single" w:sz="4" w:space="0" w:color="auto"/>
              <w:right w:val="single" w:sz="4" w:space="0" w:color="auto"/>
            </w:tcBorders>
            <w:vAlign w:val="center"/>
            <w:hideMark/>
          </w:tcPr>
          <w:p w14:paraId="1DA21D3F" w14:textId="77777777" w:rsidR="003E567C" w:rsidRDefault="003E567C">
            <w:pPr>
              <w:suppressLineNumbers/>
              <w:suppressAutoHyphens/>
              <w:spacing w:before="40" w:after="40"/>
              <w:jc w:val="center"/>
              <w:rPr>
                <w:rFonts w:ascii="Garamond" w:hAnsi="Garamond"/>
              </w:rPr>
            </w:pPr>
            <w:r>
              <w:rPr>
                <w:rFonts w:ascii="Garamond" w:hAnsi="Garamond"/>
              </w:rPr>
              <w:t>F, D</w:t>
            </w:r>
          </w:p>
        </w:tc>
      </w:tr>
      <w:tr w:rsidR="003E567C" w14:paraId="65CE6090" w14:textId="77777777" w:rsidTr="003E567C">
        <w:trPr>
          <w:cantSplit/>
          <w:trHeight w:val="70"/>
        </w:trPr>
        <w:tc>
          <w:tcPr>
            <w:tcW w:w="1915" w:type="dxa"/>
            <w:tcBorders>
              <w:top w:val="single" w:sz="4" w:space="0" w:color="auto"/>
              <w:left w:val="single" w:sz="4" w:space="0" w:color="auto"/>
              <w:bottom w:val="single" w:sz="4" w:space="0" w:color="auto"/>
              <w:right w:val="single" w:sz="4" w:space="0" w:color="auto"/>
            </w:tcBorders>
            <w:hideMark/>
          </w:tcPr>
          <w:p w14:paraId="54BEFCF8" w14:textId="1B396FA5" w:rsidR="003E567C" w:rsidRDefault="00CA5950">
            <w:pPr>
              <w:suppressLineNumbers/>
              <w:suppressAutoHyphens/>
              <w:spacing w:before="40" w:after="40"/>
              <w:rPr>
                <w:rFonts w:ascii="Garamond" w:hAnsi="Garamond"/>
              </w:rPr>
            </w:pPr>
            <w:r>
              <w:rPr>
                <w:rFonts w:ascii="Garamond" w:hAnsi="Garamond"/>
              </w:rPr>
              <w:t>NIU 456 course-embedded presentation</w:t>
            </w:r>
          </w:p>
        </w:tc>
        <w:tc>
          <w:tcPr>
            <w:tcW w:w="1607" w:type="dxa"/>
            <w:tcBorders>
              <w:top w:val="single" w:sz="4" w:space="0" w:color="auto"/>
              <w:left w:val="single" w:sz="4" w:space="0" w:color="auto"/>
              <w:bottom w:val="single" w:sz="4" w:space="0" w:color="auto"/>
              <w:right w:val="single" w:sz="4" w:space="0" w:color="auto"/>
            </w:tcBorders>
            <w:vAlign w:val="center"/>
          </w:tcPr>
          <w:p w14:paraId="3DFBA31D" w14:textId="77777777" w:rsidR="003E567C" w:rsidRDefault="003E567C">
            <w:pPr>
              <w:suppressLineNumbers/>
              <w:suppressAutoHyphens/>
              <w:spacing w:before="40" w:after="40"/>
              <w:jc w:val="center"/>
              <w:rPr>
                <w:rFonts w:ascii="Garamond" w:hAnsi="Garamond"/>
              </w:rPr>
            </w:pPr>
          </w:p>
        </w:tc>
        <w:tc>
          <w:tcPr>
            <w:tcW w:w="1607" w:type="dxa"/>
            <w:tcBorders>
              <w:top w:val="single" w:sz="4" w:space="0" w:color="auto"/>
              <w:left w:val="single" w:sz="4" w:space="0" w:color="auto"/>
              <w:bottom w:val="single" w:sz="4" w:space="0" w:color="auto"/>
              <w:right w:val="single" w:sz="4" w:space="0" w:color="auto"/>
            </w:tcBorders>
            <w:vAlign w:val="center"/>
          </w:tcPr>
          <w:p w14:paraId="79AD7463" w14:textId="77777777" w:rsidR="003E567C" w:rsidRDefault="003E567C">
            <w:pPr>
              <w:suppressLineNumbers/>
              <w:suppressAutoHyphens/>
              <w:spacing w:before="40" w:after="40"/>
              <w:jc w:val="center"/>
              <w:rPr>
                <w:rFonts w:ascii="Garamond" w:hAnsi="Garamond"/>
              </w:rPr>
            </w:pPr>
          </w:p>
        </w:tc>
        <w:tc>
          <w:tcPr>
            <w:tcW w:w="1607" w:type="dxa"/>
            <w:tcBorders>
              <w:top w:val="single" w:sz="4" w:space="0" w:color="auto"/>
              <w:left w:val="single" w:sz="4" w:space="0" w:color="auto"/>
              <w:bottom w:val="single" w:sz="4" w:space="0" w:color="auto"/>
              <w:right w:val="single" w:sz="4" w:space="0" w:color="auto"/>
            </w:tcBorders>
            <w:vAlign w:val="center"/>
          </w:tcPr>
          <w:p w14:paraId="0E56E68A" w14:textId="2BD1D07D" w:rsidR="003E567C" w:rsidRDefault="00CA5950">
            <w:pPr>
              <w:suppressLineNumbers/>
              <w:suppressAutoHyphens/>
              <w:spacing w:before="40" w:after="40"/>
              <w:jc w:val="center"/>
              <w:rPr>
                <w:rFonts w:ascii="Garamond" w:hAnsi="Garamond"/>
              </w:rPr>
            </w:pPr>
            <w:r>
              <w:rPr>
                <w:rFonts w:ascii="Garamond" w:hAnsi="Garamond"/>
              </w:rPr>
              <w:t>F, D</w:t>
            </w:r>
          </w:p>
        </w:tc>
        <w:tc>
          <w:tcPr>
            <w:tcW w:w="1607" w:type="dxa"/>
            <w:tcBorders>
              <w:top w:val="single" w:sz="4" w:space="0" w:color="auto"/>
              <w:left w:val="single" w:sz="4" w:space="0" w:color="auto"/>
              <w:bottom w:val="single" w:sz="4" w:space="0" w:color="auto"/>
              <w:right w:val="single" w:sz="4" w:space="0" w:color="auto"/>
            </w:tcBorders>
            <w:vAlign w:val="center"/>
          </w:tcPr>
          <w:p w14:paraId="36D6F741" w14:textId="77777777" w:rsidR="003E567C" w:rsidRDefault="003E567C">
            <w:pPr>
              <w:suppressLineNumbers/>
              <w:suppressAutoHyphens/>
              <w:spacing w:before="40" w:after="40"/>
              <w:jc w:val="center"/>
              <w:rPr>
                <w:rFonts w:ascii="Garamond" w:hAnsi="Garamond"/>
              </w:rPr>
            </w:pPr>
          </w:p>
        </w:tc>
        <w:tc>
          <w:tcPr>
            <w:tcW w:w="1607" w:type="dxa"/>
            <w:tcBorders>
              <w:top w:val="single" w:sz="4" w:space="0" w:color="auto"/>
              <w:left w:val="single" w:sz="4" w:space="0" w:color="auto"/>
              <w:bottom w:val="single" w:sz="4" w:space="0" w:color="auto"/>
              <w:right w:val="single" w:sz="4" w:space="0" w:color="auto"/>
            </w:tcBorders>
            <w:vAlign w:val="center"/>
          </w:tcPr>
          <w:p w14:paraId="6FD83826" w14:textId="77777777" w:rsidR="003E567C" w:rsidRDefault="003E567C">
            <w:pPr>
              <w:suppressLineNumbers/>
              <w:suppressAutoHyphens/>
              <w:spacing w:before="40" w:after="40"/>
              <w:jc w:val="center"/>
              <w:rPr>
                <w:rFonts w:ascii="Garamond" w:hAnsi="Garamond"/>
              </w:rPr>
            </w:pPr>
          </w:p>
        </w:tc>
        <w:tc>
          <w:tcPr>
            <w:tcW w:w="1607" w:type="dxa"/>
            <w:tcBorders>
              <w:top w:val="single" w:sz="4" w:space="0" w:color="auto"/>
              <w:left w:val="single" w:sz="4" w:space="0" w:color="auto"/>
              <w:bottom w:val="single" w:sz="4" w:space="0" w:color="auto"/>
              <w:right w:val="single" w:sz="4" w:space="0" w:color="auto"/>
            </w:tcBorders>
            <w:vAlign w:val="center"/>
          </w:tcPr>
          <w:p w14:paraId="54EF0B34" w14:textId="77777777" w:rsidR="003E567C" w:rsidRDefault="003E567C">
            <w:pPr>
              <w:suppressLineNumbers/>
              <w:suppressAutoHyphens/>
              <w:spacing w:before="40" w:after="40"/>
              <w:jc w:val="center"/>
              <w:rPr>
                <w:rFonts w:ascii="Garamond" w:hAnsi="Garamond"/>
              </w:rPr>
            </w:pPr>
          </w:p>
        </w:tc>
        <w:tc>
          <w:tcPr>
            <w:tcW w:w="1608" w:type="dxa"/>
            <w:tcBorders>
              <w:top w:val="single" w:sz="4" w:space="0" w:color="auto"/>
              <w:left w:val="single" w:sz="4" w:space="0" w:color="auto"/>
              <w:bottom w:val="single" w:sz="4" w:space="0" w:color="auto"/>
              <w:right w:val="single" w:sz="4" w:space="0" w:color="auto"/>
            </w:tcBorders>
            <w:vAlign w:val="center"/>
          </w:tcPr>
          <w:p w14:paraId="718DBE67" w14:textId="77777777" w:rsidR="003E567C" w:rsidRDefault="003E567C">
            <w:pPr>
              <w:suppressLineNumbers/>
              <w:suppressAutoHyphens/>
              <w:spacing w:before="40" w:after="40"/>
              <w:jc w:val="center"/>
              <w:rPr>
                <w:rFonts w:ascii="Garamond" w:hAnsi="Garamond"/>
              </w:rPr>
            </w:pPr>
          </w:p>
        </w:tc>
      </w:tr>
      <w:tr w:rsidR="003E567C" w14:paraId="73CA6C01" w14:textId="77777777" w:rsidTr="003E567C">
        <w:trPr>
          <w:cantSplit/>
          <w:trHeight w:val="70"/>
        </w:trPr>
        <w:tc>
          <w:tcPr>
            <w:tcW w:w="1915" w:type="dxa"/>
            <w:tcBorders>
              <w:top w:val="single" w:sz="4" w:space="0" w:color="auto"/>
              <w:left w:val="single" w:sz="4" w:space="0" w:color="auto"/>
              <w:bottom w:val="single" w:sz="4" w:space="0" w:color="auto"/>
              <w:right w:val="single" w:sz="4" w:space="0" w:color="auto"/>
            </w:tcBorders>
            <w:hideMark/>
          </w:tcPr>
          <w:p w14:paraId="395B6AED" w14:textId="77777777" w:rsidR="003E567C" w:rsidRDefault="003E567C">
            <w:pPr>
              <w:suppressLineNumbers/>
              <w:suppressAutoHyphens/>
              <w:spacing w:before="40" w:after="40"/>
              <w:rPr>
                <w:rFonts w:ascii="Garamond" w:hAnsi="Garamond"/>
              </w:rPr>
            </w:pPr>
            <w:r>
              <w:rPr>
                <w:rFonts w:ascii="Garamond" w:hAnsi="Garamond"/>
              </w:rPr>
              <w:t>Culminating Capstone Activity</w:t>
            </w:r>
          </w:p>
        </w:tc>
        <w:tc>
          <w:tcPr>
            <w:tcW w:w="1607" w:type="dxa"/>
            <w:tcBorders>
              <w:top w:val="single" w:sz="4" w:space="0" w:color="auto"/>
              <w:left w:val="single" w:sz="4" w:space="0" w:color="auto"/>
              <w:bottom w:val="single" w:sz="4" w:space="0" w:color="auto"/>
              <w:right w:val="single" w:sz="4" w:space="0" w:color="auto"/>
            </w:tcBorders>
            <w:vAlign w:val="center"/>
            <w:hideMark/>
          </w:tcPr>
          <w:p w14:paraId="0321CE2F" w14:textId="77777777" w:rsidR="003E567C" w:rsidRDefault="003E567C">
            <w:pPr>
              <w:suppressLineNumbers/>
              <w:suppressAutoHyphens/>
              <w:spacing w:before="40" w:after="40"/>
              <w:jc w:val="center"/>
              <w:rPr>
                <w:rFonts w:ascii="Garamond" w:hAnsi="Garamond"/>
              </w:rPr>
            </w:pPr>
            <w:r>
              <w:rPr>
                <w:rFonts w:ascii="Garamond" w:hAnsi="Garamond"/>
              </w:rPr>
              <w:t>S, D</w:t>
            </w:r>
          </w:p>
        </w:tc>
        <w:tc>
          <w:tcPr>
            <w:tcW w:w="1607" w:type="dxa"/>
            <w:tcBorders>
              <w:top w:val="single" w:sz="4" w:space="0" w:color="auto"/>
              <w:left w:val="single" w:sz="4" w:space="0" w:color="auto"/>
              <w:bottom w:val="single" w:sz="4" w:space="0" w:color="auto"/>
              <w:right w:val="single" w:sz="4" w:space="0" w:color="auto"/>
            </w:tcBorders>
            <w:vAlign w:val="center"/>
            <w:hideMark/>
          </w:tcPr>
          <w:p w14:paraId="42EF8A82" w14:textId="77777777" w:rsidR="003E567C" w:rsidRDefault="003E567C">
            <w:pPr>
              <w:suppressLineNumbers/>
              <w:suppressAutoHyphens/>
              <w:spacing w:before="40" w:after="40"/>
              <w:jc w:val="center"/>
              <w:rPr>
                <w:rFonts w:ascii="Garamond" w:hAnsi="Garamond"/>
              </w:rPr>
            </w:pPr>
            <w:r>
              <w:rPr>
                <w:rFonts w:ascii="Garamond" w:hAnsi="Garamond"/>
              </w:rPr>
              <w:t>S, D</w:t>
            </w:r>
          </w:p>
        </w:tc>
        <w:tc>
          <w:tcPr>
            <w:tcW w:w="1607" w:type="dxa"/>
            <w:tcBorders>
              <w:top w:val="single" w:sz="4" w:space="0" w:color="auto"/>
              <w:left w:val="single" w:sz="4" w:space="0" w:color="auto"/>
              <w:bottom w:val="single" w:sz="4" w:space="0" w:color="auto"/>
              <w:right w:val="single" w:sz="4" w:space="0" w:color="auto"/>
            </w:tcBorders>
            <w:vAlign w:val="center"/>
          </w:tcPr>
          <w:p w14:paraId="7AA18839" w14:textId="77777777" w:rsidR="003E567C" w:rsidRDefault="003E567C">
            <w:pPr>
              <w:suppressLineNumbers/>
              <w:suppressAutoHyphens/>
              <w:spacing w:before="40" w:after="40"/>
              <w:jc w:val="center"/>
              <w:rPr>
                <w:rFonts w:ascii="Garamond" w:hAnsi="Garamond"/>
              </w:rPr>
            </w:pPr>
          </w:p>
        </w:tc>
        <w:tc>
          <w:tcPr>
            <w:tcW w:w="1607" w:type="dxa"/>
            <w:tcBorders>
              <w:top w:val="single" w:sz="4" w:space="0" w:color="auto"/>
              <w:left w:val="single" w:sz="4" w:space="0" w:color="auto"/>
              <w:bottom w:val="single" w:sz="4" w:space="0" w:color="auto"/>
              <w:right w:val="single" w:sz="4" w:space="0" w:color="auto"/>
            </w:tcBorders>
            <w:vAlign w:val="center"/>
          </w:tcPr>
          <w:p w14:paraId="21F3F23D" w14:textId="77777777" w:rsidR="003E567C" w:rsidRDefault="003E567C">
            <w:pPr>
              <w:suppressLineNumbers/>
              <w:suppressAutoHyphens/>
              <w:spacing w:before="40" w:after="40"/>
              <w:jc w:val="center"/>
              <w:rPr>
                <w:rFonts w:ascii="Garamond" w:hAnsi="Garamond"/>
              </w:rPr>
            </w:pPr>
          </w:p>
        </w:tc>
        <w:tc>
          <w:tcPr>
            <w:tcW w:w="1607" w:type="dxa"/>
            <w:tcBorders>
              <w:top w:val="single" w:sz="4" w:space="0" w:color="auto"/>
              <w:left w:val="single" w:sz="4" w:space="0" w:color="auto"/>
              <w:bottom w:val="single" w:sz="4" w:space="0" w:color="auto"/>
              <w:right w:val="single" w:sz="4" w:space="0" w:color="auto"/>
            </w:tcBorders>
            <w:vAlign w:val="center"/>
          </w:tcPr>
          <w:p w14:paraId="26A0C7A2" w14:textId="77777777" w:rsidR="003E567C" w:rsidRDefault="003E567C">
            <w:pPr>
              <w:suppressLineNumbers/>
              <w:suppressAutoHyphens/>
              <w:spacing w:before="40" w:after="40"/>
              <w:jc w:val="center"/>
              <w:rPr>
                <w:rFonts w:ascii="Garamond" w:hAnsi="Garamond"/>
              </w:rPr>
            </w:pPr>
          </w:p>
        </w:tc>
        <w:tc>
          <w:tcPr>
            <w:tcW w:w="1607" w:type="dxa"/>
            <w:tcBorders>
              <w:top w:val="single" w:sz="4" w:space="0" w:color="auto"/>
              <w:left w:val="single" w:sz="4" w:space="0" w:color="auto"/>
              <w:bottom w:val="single" w:sz="4" w:space="0" w:color="auto"/>
              <w:right w:val="single" w:sz="4" w:space="0" w:color="auto"/>
            </w:tcBorders>
            <w:vAlign w:val="center"/>
            <w:hideMark/>
          </w:tcPr>
          <w:p w14:paraId="0117518B" w14:textId="77777777" w:rsidR="003E567C" w:rsidRDefault="003E567C">
            <w:pPr>
              <w:suppressLineNumbers/>
              <w:suppressAutoHyphens/>
              <w:spacing w:before="40" w:after="40"/>
              <w:jc w:val="center"/>
              <w:rPr>
                <w:rFonts w:ascii="Garamond" w:hAnsi="Garamond"/>
              </w:rPr>
            </w:pPr>
            <w:r>
              <w:rPr>
                <w:rFonts w:ascii="Garamond" w:hAnsi="Garamond"/>
              </w:rPr>
              <w:t>S, D</w:t>
            </w:r>
          </w:p>
        </w:tc>
        <w:tc>
          <w:tcPr>
            <w:tcW w:w="1608" w:type="dxa"/>
            <w:tcBorders>
              <w:top w:val="single" w:sz="4" w:space="0" w:color="auto"/>
              <w:left w:val="single" w:sz="4" w:space="0" w:color="auto"/>
              <w:bottom w:val="single" w:sz="4" w:space="0" w:color="auto"/>
              <w:right w:val="single" w:sz="4" w:space="0" w:color="auto"/>
            </w:tcBorders>
            <w:vAlign w:val="center"/>
            <w:hideMark/>
          </w:tcPr>
          <w:p w14:paraId="76A0041B" w14:textId="77777777" w:rsidR="003E567C" w:rsidRDefault="003E567C">
            <w:pPr>
              <w:suppressLineNumbers/>
              <w:suppressAutoHyphens/>
              <w:spacing w:before="40" w:after="40"/>
              <w:jc w:val="center"/>
              <w:rPr>
                <w:rFonts w:ascii="Garamond" w:hAnsi="Garamond"/>
              </w:rPr>
            </w:pPr>
            <w:r>
              <w:rPr>
                <w:rFonts w:ascii="Garamond" w:hAnsi="Garamond"/>
              </w:rPr>
              <w:t>S, D</w:t>
            </w:r>
          </w:p>
        </w:tc>
      </w:tr>
      <w:tr w:rsidR="003E567C" w14:paraId="34ADE567" w14:textId="77777777" w:rsidTr="003E567C">
        <w:trPr>
          <w:cantSplit/>
          <w:trHeight w:val="70"/>
        </w:trPr>
        <w:tc>
          <w:tcPr>
            <w:tcW w:w="1915" w:type="dxa"/>
            <w:tcBorders>
              <w:top w:val="single" w:sz="4" w:space="0" w:color="auto"/>
              <w:left w:val="single" w:sz="4" w:space="0" w:color="auto"/>
              <w:bottom w:val="single" w:sz="4" w:space="0" w:color="auto"/>
              <w:right w:val="single" w:sz="4" w:space="0" w:color="auto"/>
            </w:tcBorders>
            <w:hideMark/>
          </w:tcPr>
          <w:p w14:paraId="379E52D5" w14:textId="77777777" w:rsidR="003E567C" w:rsidRDefault="003E567C">
            <w:pPr>
              <w:suppressLineNumbers/>
              <w:suppressAutoHyphens/>
              <w:spacing w:before="40" w:after="40"/>
              <w:rPr>
                <w:rFonts w:ascii="Garamond" w:hAnsi="Garamond"/>
              </w:rPr>
            </w:pPr>
            <w:r>
              <w:rPr>
                <w:rFonts w:ascii="Garamond" w:hAnsi="Garamond"/>
              </w:rPr>
              <w:t>Employer and Advisory Board Survey</w:t>
            </w:r>
          </w:p>
        </w:tc>
        <w:tc>
          <w:tcPr>
            <w:tcW w:w="1607" w:type="dxa"/>
            <w:tcBorders>
              <w:top w:val="single" w:sz="4" w:space="0" w:color="auto"/>
              <w:left w:val="single" w:sz="4" w:space="0" w:color="auto"/>
              <w:bottom w:val="single" w:sz="4" w:space="0" w:color="auto"/>
              <w:right w:val="single" w:sz="4" w:space="0" w:color="auto"/>
            </w:tcBorders>
            <w:vAlign w:val="center"/>
            <w:hideMark/>
          </w:tcPr>
          <w:p w14:paraId="4FDC8195" w14:textId="77777777" w:rsidR="003E567C" w:rsidRDefault="003E567C">
            <w:pPr>
              <w:suppressLineNumbers/>
              <w:suppressAutoHyphens/>
              <w:spacing w:before="40" w:after="40"/>
              <w:jc w:val="center"/>
              <w:rPr>
                <w:rFonts w:ascii="Garamond" w:hAnsi="Garamond"/>
              </w:rPr>
            </w:pPr>
            <w:r>
              <w:rPr>
                <w:rFonts w:ascii="Garamond" w:hAnsi="Garamond"/>
              </w:rPr>
              <w:t>S, I</w:t>
            </w:r>
          </w:p>
        </w:tc>
        <w:tc>
          <w:tcPr>
            <w:tcW w:w="1607" w:type="dxa"/>
            <w:tcBorders>
              <w:top w:val="single" w:sz="4" w:space="0" w:color="auto"/>
              <w:left w:val="single" w:sz="4" w:space="0" w:color="auto"/>
              <w:bottom w:val="single" w:sz="4" w:space="0" w:color="auto"/>
              <w:right w:val="single" w:sz="4" w:space="0" w:color="auto"/>
            </w:tcBorders>
            <w:vAlign w:val="center"/>
            <w:hideMark/>
          </w:tcPr>
          <w:p w14:paraId="5964008D" w14:textId="77777777" w:rsidR="003E567C" w:rsidRDefault="003E567C">
            <w:pPr>
              <w:suppressLineNumbers/>
              <w:suppressAutoHyphens/>
              <w:spacing w:before="40" w:after="40"/>
              <w:jc w:val="center"/>
              <w:rPr>
                <w:rFonts w:ascii="Garamond" w:hAnsi="Garamond"/>
              </w:rPr>
            </w:pPr>
            <w:r>
              <w:rPr>
                <w:rFonts w:ascii="Garamond" w:hAnsi="Garamond"/>
              </w:rPr>
              <w:t>S, I</w:t>
            </w:r>
          </w:p>
        </w:tc>
        <w:tc>
          <w:tcPr>
            <w:tcW w:w="1607" w:type="dxa"/>
            <w:tcBorders>
              <w:top w:val="single" w:sz="4" w:space="0" w:color="auto"/>
              <w:left w:val="single" w:sz="4" w:space="0" w:color="auto"/>
              <w:bottom w:val="single" w:sz="4" w:space="0" w:color="auto"/>
              <w:right w:val="single" w:sz="4" w:space="0" w:color="auto"/>
            </w:tcBorders>
            <w:vAlign w:val="center"/>
            <w:hideMark/>
          </w:tcPr>
          <w:p w14:paraId="6C760FBD" w14:textId="77777777" w:rsidR="003E567C" w:rsidRDefault="003E567C">
            <w:pPr>
              <w:suppressLineNumbers/>
              <w:suppressAutoHyphens/>
              <w:spacing w:before="40" w:after="40"/>
              <w:jc w:val="center"/>
              <w:rPr>
                <w:rFonts w:ascii="Garamond" w:hAnsi="Garamond"/>
              </w:rPr>
            </w:pPr>
            <w:r>
              <w:rPr>
                <w:rFonts w:ascii="Garamond" w:hAnsi="Garamond"/>
              </w:rPr>
              <w:t>S, I</w:t>
            </w:r>
          </w:p>
        </w:tc>
        <w:tc>
          <w:tcPr>
            <w:tcW w:w="1607" w:type="dxa"/>
            <w:tcBorders>
              <w:top w:val="single" w:sz="4" w:space="0" w:color="auto"/>
              <w:left w:val="single" w:sz="4" w:space="0" w:color="auto"/>
              <w:bottom w:val="single" w:sz="4" w:space="0" w:color="auto"/>
              <w:right w:val="single" w:sz="4" w:space="0" w:color="auto"/>
            </w:tcBorders>
            <w:vAlign w:val="center"/>
            <w:hideMark/>
          </w:tcPr>
          <w:p w14:paraId="0846C2CB" w14:textId="77777777" w:rsidR="003E567C" w:rsidRDefault="003E567C">
            <w:pPr>
              <w:suppressLineNumbers/>
              <w:suppressAutoHyphens/>
              <w:spacing w:before="40" w:after="40"/>
              <w:jc w:val="center"/>
              <w:rPr>
                <w:rFonts w:ascii="Garamond" w:hAnsi="Garamond"/>
              </w:rPr>
            </w:pPr>
            <w:r>
              <w:rPr>
                <w:rFonts w:ascii="Garamond" w:hAnsi="Garamond"/>
              </w:rPr>
              <w:t>S, I</w:t>
            </w:r>
          </w:p>
        </w:tc>
        <w:tc>
          <w:tcPr>
            <w:tcW w:w="1607" w:type="dxa"/>
            <w:tcBorders>
              <w:top w:val="single" w:sz="4" w:space="0" w:color="auto"/>
              <w:left w:val="single" w:sz="4" w:space="0" w:color="auto"/>
              <w:bottom w:val="single" w:sz="4" w:space="0" w:color="auto"/>
              <w:right w:val="single" w:sz="4" w:space="0" w:color="auto"/>
            </w:tcBorders>
            <w:vAlign w:val="center"/>
            <w:hideMark/>
          </w:tcPr>
          <w:p w14:paraId="1DABA669" w14:textId="77777777" w:rsidR="003E567C" w:rsidRDefault="003E567C">
            <w:pPr>
              <w:suppressLineNumbers/>
              <w:suppressAutoHyphens/>
              <w:spacing w:before="40" w:after="40"/>
              <w:jc w:val="center"/>
              <w:rPr>
                <w:rFonts w:ascii="Garamond" w:hAnsi="Garamond"/>
              </w:rPr>
            </w:pPr>
            <w:r>
              <w:rPr>
                <w:rFonts w:ascii="Garamond" w:hAnsi="Garamond"/>
              </w:rPr>
              <w:t>S, I</w:t>
            </w:r>
          </w:p>
        </w:tc>
        <w:tc>
          <w:tcPr>
            <w:tcW w:w="1607" w:type="dxa"/>
            <w:tcBorders>
              <w:top w:val="single" w:sz="4" w:space="0" w:color="auto"/>
              <w:left w:val="single" w:sz="4" w:space="0" w:color="auto"/>
              <w:bottom w:val="single" w:sz="4" w:space="0" w:color="auto"/>
              <w:right w:val="single" w:sz="4" w:space="0" w:color="auto"/>
            </w:tcBorders>
            <w:vAlign w:val="center"/>
            <w:hideMark/>
          </w:tcPr>
          <w:p w14:paraId="5D1BDA9E" w14:textId="77777777" w:rsidR="003E567C" w:rsidRDefault="003E567C">
            <w:pPr>
              <w:suppressLineNumbers/>
              <w:suppressAutoHyphens/>
              <w:spacing w:before="40" w:after="40"/>
              <w:jc w:val="center"/>
              <w:rPr>
                <w:rFonts w:ascii="Garamond" w:hAnsi="Garamond"/>
              </w:rPr>
            </w:pPr>
            <w:r>
              <w:rPr>
                <w:rFonts w:ascii="Garamond" w:hAnsi="Garamond"/>
              </w:rPr>
              <w:t>S, I</w:t>
            </w:r>
          </w:p>
        </w:tc>
        <w:tc>
          <w:tcPr>
            <w:tcW w:w="1608" w:type="dxa"/>
            <w:tcBorders>
              <w:top w:val="single" w:sz="4" w:space="0" w:color="auto"/>
              <w:left w:val="single" w:sz="4" w:space="0" w:color="auto"/>
              <w:bottom w:val="single" w:sz="4" w:space="0" w:color="auto"/>
              <w:right w:val="single" w:sz="4" w:space="0" w:color="auto"/>
            </w:tcBorders>
            <w:vAlign w:val="center"/>
          </w:tcPr>
          <w:p w14:paraId="109EBC63" w14:textId="77777777" w:rsidR="003E567C" w:rsidRDefault="003E567C">
            <w:pPr>
              <w:suppressLineNumbers/>
              <w:suppressAutoHyphens/>
              <w:spacing w:before="40" w:after="40"/>
              <w:jc w:val="center"/>
              <w:rPr>
                <w:rFonts w:ascii="Garamond" w:hAnsi="Garamond"/>
              </w:rPr>
            </w:pPr>
          </w:p>
        </w:tc>
      </w:tr>
      <w:tr w:rsidR="003E567C" w14:paraId="5D36C61D" w14:textId="77777777" w:rsidTr="003E567C">
        <w:trPr>
          <w:cantSplit/>
          <w:trHeight w:val="70"/>
        </w:trPr>
        <w:tc>
          <w:tcPr>
            <w:tcW w:w="1915" w:type="dxa"/>
            <w:tcBorders>
              <w:top w:val="single" w:sz="4" w:space="0" w:color="auto"/>
              <w:left w:val="single" w:sz="4" w:space="0" w:color="auto"/>
              <w:bottom w:val="single" w:sz="4" w:space="0" w:color="auto"/>
              <w:right w:val="single" w:sz="4" w:space="0" w:color="auto"/>
            </w:tcBorders>
            <w:hideMark/>
          </w:tcPr>
          <w:p w14:paraId="0E46662E" w14:textId="77777777" w:rsidR="003E567C" w:rsidRDefault="003E567C">
            <w:pPr>
              <w:suppressLineNumbers/>
              <w:suppressAutoHyphens/>
              <w:spacing w:before="40" w:after="40"/>
              <w:rPr>
                <w:rFonts w:ascii="Garamond" w:hAnsi="Garamond"/>
              </w:rPr>
            </w:pPr>
            <w:r>
              <w:rPr>
                <w:rFonts w:ascii="Garamond" w:hAnsi="Garamond"/>
              </w:rPr>
              <w:t>Alumni Survey</w:t>
            </w:r>
          </w:p>
        </w:tc>
        <w:tc>
          <w:tcPr>
            <w:tcW w:w="1607" w:type="dxa"/>
            <w:tcBorders>
              <w:top w:val="single" w:sz="4" w:space="0" w:color="auto"/>
              <w:left w:val="single" w:sz="4" w:space="0" w:color="auto"/>
              <w:bottom w:val="single" w:sz="4" w:space="0" w:color="auto"/>
              <w:right w:val="single" w:sz="4" w:space="0" w:color="auto"/>
            </w:tcBorders>
            <w:vAlign w:val="center"/>
            <w:hideMark/>
          </w:tcPr>
          <w:p w14:paraId="3DCAAA4F" w14:textId="77777777" w:rsidR="003E567C" w:rsidRDefault="003E567C">
            <w:pPr>
              <w:suppressLineNumbers/>
              <w:suppressAutoHyphens/>
              <w:spacing w:before="40" w:after="40"/>
              <w:jc w:val="center"/>
              <w:rPr>
                <w:rFonts w:ascii="Garamond" w:hAnsi="Garamond"/>
              </w:rPr>
            </w:pPr>
            <w:r>
              <w:rPr>
                <w:rFonts w:ascii="Garamond" w:hAnsi="Garamond"/>
              </w:rPr>
              <w:t>S, I</w:t>
            </w:r>
          </w:p>
        </w:tc>
        <w:tc>
          <w:tcPr>
            <w:tcW w:w="1607" w:type="dxa"/>
            <w:tcBorders>
              <w:top w:val="single" w:sz="4" w:space="0" w:color="auto"/>
              <w:left w:val="single" w:sz="4" w:space="0" w:color="auto"/>
              <w:bottom w:val="single" w:sz="4" w:space="0" w:color="auto"/>
              <w:right w:val="single" w:sz="4" w:space="0" w:color="auto"/>
            </w:tcBorders>
            <w:vAlign w:val="center"/>
            <w:hideMark/>
          </w:tcPr>
          <w:p w14:paraId="22F46A00" w14:textId="77777777" w:rsidR="003E567C" w:rsidRDefault="003E567C">
            <w:pPr>
              <w:suppressLineNumbers/>
              <w:suppressAutoHyphens/>
              <w:spacing w:before="40" w:after="40"/>
              <w:jc w:val="center"/>
              <w:rPr>
                <w:rFonts w:ascii="Garamond" w:hAnsi="Garamond"/>
              </w:rPr>
            </w:pPr>
            <w:r>
              <w:rPr>
                <w:rFonts w:ascii="Garamond" w:hAnsi="Garamond"/>
              </w:rPr>
              <w:t>S, I</w:t>
            </w:r>
          </w:p>
        </w:tc>
        <w:tc>
          <w:tcPr>
            <w:tcW w:w="1607" w:type="dxa"/>
            <w:tcBorders>
              <w:top w:val="single" w:sz="4" w:space="0" w:color="auto"/>
              <w:left w:val="single" w:sz="4" w:space="0" w:color="auto"/>
              <w:bottom w:val="single" w:sz="4" w:space="0" w:color="auto"/>
              <w:right w:val="single" w:sz="4" w:space="0" w:color="auto"/>
            </w:tcBorders>
            <w:vAlign w:val="center"/>
            <w:hideMark/>
          </w:tcPr>
          <w:p w14:paraId="1593388D" w14:textId="77777777" w:rsidR="003E567C" w:rsidRDefault="003E567C">
            <w:pPr>
              <w:suppressLineNumbers/>
              <w:suppressAutoHyphens/>
              <w:spacing w:before="40" w:after="40"/>
              <w:jc w:val="center"/>
              <w:rPr>
                <w:rFonts w:ascii="Garamond" w:hAnsi="Garamond"/>
              </w:rPr>
            </w:pPr>
            <w:r>
              <w:rPr>
                <w:rFonts w:ascii="Garamond" w:hAnsi="Garamond"/>
              </w:rPr>
              <w:t>S, I</w:t>
            </w:r>
          </w:p>
        </w:tc>
        <w:tc>
          <w:tcPr>
            <w:tcW w:w="1607" w:type="dxa"/>
            <w:tcBorders>
              <w:top w:val="single" w:sz="4" w:space="0" w:color="auto"/>
              <w:left w:val="single" w:sz="4" w:space="0" w:color="auto"/>
              <w:bottom w:val="single" w:sz="4" w:space="0" w:color="auto"/>
              <w:right w:val="single" w:sz="4" w:space="0" w:color="auto"/>
            </w:tcBorders>
            <w:vAlign w:val="center"/>
            <w:hideMark/>
          </w:tcPr>
          <w:p w14:paraId="4BED35B0" w14:textId="77777777" w:rsidR="003E567C" w:rsidRDefault="003E567C">
            <w:pPr>
              <w:suppressLineNumbers/>
              <w:suppressAutoHyphens/>
              <w:spacing w:before="40" w:after="40"/>
              <w:jc w:val="center"/>
              <w:rPr>
                <w:rFonts w:ascii="Garamond" w:hAnsi="Garamond"/>
              </w:rPr>
            </w:pPr>
            <w:r>
              <w:rPr>
                <w:rFonts w:ascii="Garamond" w:hAnsi="Garamond"/>
              </w:rPr>
              <w:t>S, I</w:t>
            </w:r>
          </w:p>
        </w:tc>
        <w:tc>
          <w:tcPr>
            <w:tcW w:w="1607" w:type="dxa"/>
            <w:tcBorders>
              <w:top w:val="single" w:sz="4" w:space="0" w:color="auto"/>
              <w:left w:val="single" w:sz="4" w:space="0" w:color="auto"/>
              <w:bottom w:val="single" w:sz="4" w:space="0" w:color="auto"/>
              <w:right w:val="single" w:sz="4" w:space="0" w:color="auto"/>
            </w:tcBorders>
            <w:vAlign w:val="center"/>
            <w:hideMark/>
          </w:tcPr>
          <w:p w14:paraId="6631912E" w14:textId="77777777" w:rsidR="003E567C" w:rsidRDefault="003E567C">
            <w:pPr>
              <w:suppressLineNumbers/>
              <w:suppressAutoHyphens/>
              <w:spacing w:before="40" w:after="40"/>
              <w:jc w:val="center"/>
              <w:rPr>
                <w:rFonts w:ascii="Garamond" w:hAnsi="Garamond"/>
              </w:rPr>
            </w:pPr>
            <w:r>
              <w:rPr>
                <w:rFonts w:ascii="Garamond" w:hAnsi="Garamond"/>
              </w:rPr>
              <w:t>S, I</w:t>
            </w:r>
          </w:p>
        </w:tc>
        <w:tc>
          <w:tcPr>
            <w:tcW w:w="1607" w:type="dxa"/>
            <w:tcBorders>
              <w:top w:val="single" w:sz="4" w:space="0" w:color="auto"/>
              <w:left w:val="single" w:sz="4" w:space="0" w:color="auto"/>
              <w:bottom w:val="single" w:sz="4" w:space="0" w:color="auto"/>
              <w:right w:val="single" w:sz="4" w:space="0" w:color="auto"/>
            </w:tcBorders>
            <w:vAlign w:val="center"/>
            <w:hideMark/>
          </w:tcPr>
          <w:p w14:paraId="169B6F4D" w14:textId="77777777" w:rsidR="003E567C" w:rsidRDefault="003E567C">
            <w:pPr>
              <w:suppressLineNumbers/>
              <w:suppressAutoHyphens/>
              <w:spacing w:before="40" w:after="40"/>
              <w:jc w:val="center"/>
              <w:rPr>
                <w:rFonts w:ascii="Garamond" w:hAnsi="Garamond"/>
              </w:rPr>
            </w:pPr>
            <w:r>
              <w:rPr>
                <w:rFonts w:ascii="Garamond" w:hAnsi="Garamond"/>
              </w:rPr>
              <w:t>S, I</w:t>
            </w:r>
          </w:p>
        </w:tc>
        <w:tc>
          <w:tcPr>
            <w:tcW w:w="1608" w:type="dxa"/>
            <w:tcBorders>
              <w:top w:val="single" w:sz="4" w:space="0" w:color="auto"/>
              <w:left w:val="single" w:sz="4" w:space="0" w:color="auto"/>
              <w:bottom w:val="single" w:sz="4" w:space="0" w:color="auto"/>
              <w:right w:val="single" w:sz="4" w:space="0" w:color="auto"/>
            </w:tcBorders>
            <w:vAlign w:val="center"/>
            <w:hideMark/>
          </w:tcPr>
          <w:p w14:paraId="64098B6D" w14:textId="77777777" w:rsidR="003E567C" w:rsidRDefault="003E567C">
            <w:pPr>
              <w:suppressLineNumbers/>
              <w:suppressAutoHyphens/>
              <w:spacing w:before="40" w:after="40"/>
              <w:jc w:val="center"/>
              <w:rPr>
                <w:rFonts w:ascii="Garamond" w:hAnsi="Garamond"/>
              </w:rPr>
            </w:pPr>
            <w:r>
              <w:rPr>
                <w:rFonts w:ascii="Garamond" w:hAnsi="Garamond"/>
              </w:rPr>
              <w:t>S, I</w:t>
            </w:r>
          </w:p>
        </w:tc>
      </w:tr>
      <w:tr w:rsidR="003E567C" w14:paraId="5906E842" w14:textId="77777777" w:rsidTr="003E567C">
        <w:trPr>
          <w:cantSplit/>
          <w:trHeight w:val="70"/>
        </w:trPr>
        <w:tc>
          <w:tcPr>
            <w:tcW w:w="13165" w:type="dxa"/>
            <w:gridSpan w:val="8"/>
            <w:tcBorders>
              <w:top w:val="single" w:sz="4" w:space="0" w:color="auto"/>
              <w:left w:val="single" w:sz="4" w:space="0" w:color="auto"/>
              <w:bottom w:val="single" w:sz="4" w:space="0" w:color="auto"/>
              <w:right w:val="single" w:sz="4" w:space="0" w:color="auto"/>
            </w:tcBorders>
            <w:hideMark/>
          </w:tcPr>
          <w:p w14:paraId="195B277F" w14:textId="77777777" w:rsidR="003E567C" w:rsidRDefault="003E567C">
            <w:pPr>
              <w:suppressLineNumbers/>
              <w:suppressAutoHyphens/>
              <w:spacing w:before="40" w:after="40"/>
              <w:rPr>
                <w:rFonts w:ascii="Garamond" w:hAnsi="Garamond"/>
              </w:rPr>
            </w:pPr>
            <w:r>
              <w:rPr>
                <w:rFonts w:ascii="Garamond" w:hAnsi="Garamond"/>
                <w:i/>
              </w:rPr>
              <w:t>Note.</w:t>
            </w:r>
            <w:r>
              <w:rPr>
                <w:rFonts w:ascii="Garamond" w:hAnsi="Garamond"/>
              </w:rPr>
              <w:t xml:space="preserve"> F=formative assessment, S=summative assessment, D=direct assessment, and I=indirect assessment. See the paragraph above for an explanation of each type of assessment.</w:t>
            </w:r>
          </w:p>
        </w:tc>
      </w:tr>
    </w:tbl>
    <w:p w14:paraId="51AFF50C" w14:textId="77777777" w:rsidR="005552D3" w:rsidRDefault="005552D3" w:rsidP="00E31503">
      <w:pPr>
        <w:pStyle w:val="Heading1"/>
        <w:spacing w:before="0" w:after="200" w:line="240" w:lineRule="auto"/>
        <w:rPr>
          <w:rFonts w:ascii="Garamond" w:hAnsi="Garamond"/>
        </w:rPr>
      </w:pPr>
    </w:p>
    <w:sectPr w:rsidR="005552D3" w:rsidSect="00E3150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E82A4" w14:textId="77777777" w:rsidR="000B7B3F" w:rsidRDefault="000B7B3F" w:rsidP="004E7857">
      <w:pPr>
        <w:spacing w:after="0" w:line="240" w:lineRule="auto"/>
      </w:pPr>
      <w:r>
        <w:separator/>
      </w:r>
    </w:p>
  </w:endnote>
  <w:endnote w:type="continuationSeparator" w:id="0">
    <w:p w14:paraId="336A5F78" w14:textId="77777777" w:rsidR="000B7B3F" w:rsidRDefault="000B7B3F" w:rsidP="004E7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CBC61" w14:textId="77777777" w:rsidR="00D85F94" w:rsidRDefault="00D85F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1700963"/>
      <w:docPartObj>
        <w:docPartGallery w:val="Page Numbers (Bottom of Page)"/>
        <w:docPartUnique/>
      </w:docPartObj>
    </w:sdtPr>
    <w:sdtEndPr>
      <w:rPr>
        <w:noProof/>
      </w:rPr>
    </w:sdtEndPr>
    <w:sdtContent>
      <w:p w14:paraId="741FDAD3" w14:textId="77777777" w:rsidR="00555E37" w:rsidRDefault="00555E37" w:rsidP="004A7B4C">
        <w:pPr>
          <w:pStyle w:val="Footer"/>
        </w:pPr>
      </w:p>
      <w:p w14:paraId="051ACE50" w14:textId="677220C8" w:rsidR="004A7B4C" w:rsidRDefault="004A7B4C" w:rsidP="004A7B4C">
        <w:pPr>
          <w:pStyle w:val="Footer"/>
          <w:rPr>
            <w:rFonts w:ascii="Garamond" w:hAnsi="Garamond"/>
            <w:b/>
          </w:rPr>
        </w:pPr>
        <w:r w:rsidRPr="00F736CA">
          <w:rPr>
            <w:rFonts w:ascii="Garamond" w:hAnsi="Garamond"/>
            <w:b/>
            <w:color w:val="FF0000"/>
          </w:rPr>
          <w:t xml:space="preserve">(Note: Please remember to remove the directions and other instructional language when you submit your </w:t>
        </w:r>
        <w:r w:rsidR="00D85F94">
          <w:rPr>
            <w:rFonts w:ascii="Garamond" w:hAnsi="Garamond"/>
            <w:b/>
            <w:color w:val="FF0000"/>
          </w:rPr>
          <w:t xml:space="preserve">final assessment summary report and </w:t>
        </w:r>
        <w:r w:rsidRPr="00F736CA">
          <w:rPr>
            <w:rFonts w:ascii="Garamond" w:hAnsi="Garamond"/>
            <w:b/>
            <w:color w:val="FF0000"/>
          </w:rPr>
          <w:t>assessment plan)</w:t>
        </w:r>
      </w:p>
      <w:p w14:paraId="706977B3" w14:textId="77777777" w:rsidR="004A7B4C" w:rsidRDefault="004A7B4C" w:rsidP="004A7B4C">
        <w:pPr>
          <w:pStyle w:val="Footer"/>
          <w:rPr>
            <w:rFonts w:ascii="Garamond" w:hAnsi="Garamond"/>
            <w:b/>
          </w:rPr>
        </w:pPr>
        <w:r>
          <w:rPr>
            <w:rFonts w:ascii="Garamond" w:hAnsi="Garamond"/>
            <w:b/>
          </w:rPr>
          <w:tab/>
        </w:r>
      </w:p>
      <w:p w14:paraId="1922076A" w14:textId="6B345340" w:rsidR="00550D63" w:rsidRDefault="004A7B4C" w:rsidP="005D7B3F">
        <w:pPr>
          <w:pStyle w:val="Footer"/>
        </w:pPr>
        <w:r>
          <w:rPr>
            <w:rFonts w:ascii="Garamond" w:hAnsi="Garamond"/>
            <w:b/>
          </w:rPr>
          <w:tab/>
        </w:r>
        <w:r>
          <w:rPr>
            <w:rFonts w:ascii="Garamond" w:hAnsi="Garamond"/>
            <w:b/>
          </w:rPr>
          <w:tab/>
        </w:r>
        <w:r w:rsidR="00491836" w:rsidRPr="00491836">
          <w:rPr>
            <w:rFonts w:ascii="Garamond" w:hAnsi="Garamond"/>
          </w:rPr>
          <w:t>Summary Report and</w:t>
        </w:r>
        <w:r w:rsidR="00491836">
          <w:rPr>
            <w:rFonts w:ascii="Garamond" w:hAnsi="Garamond"/>
            <w:b/>
          </w:rPr>
          <w:t xml:space="preserve"> </w:t>
        </w:r>
        <w:r w:rsidR="00491836">
          <w:rPr>
            <w:rFonts w:ascii="Garamond" w:hAnsi="Garamond"/>
          </w:rPr>
          <w:t xml:space="preserve">Assessment Plan </w:t>
        </w:r>
        <w:r>
          <w:rPr>
            <w:rFonts w:ascii="Garamond" w:hAnsi="Garamond"/>
          </w:rPr>
          <w:t>(20</w:t>
        </w:r>
        <w:r w:rsidR="009023AD">
          <w:rPr>
            <w:rFonts w:ascii="Garamond" w:hAnsi="Garamond"/>
          </w:rPr>
          <w:t>2</w:t>
        </w:r>
        <w:r w:rsidR="00473DE4">
          <w:rPr>
            <w:rFonts w:ascii="Garamond" w:hAnsi="Garamond"/>
          </w:rPr>
          <w:t>4</w:t>
        </w:r>
        <w:r>
          <w:rPr>
            <w:rFonts w:ascii="Garamond" w:hAnsi="Garamond"/>
          </w:rPr>
          <w:t>-20</w:t>
        </w:r>
        <w:r w:rsidR="00402B39">
          <w:rPr>
            <w:rFonts w:ascii="Garamond" w:hAnsi="Garamond"/>
          </w:rPr>
          <w:t>2</w:t>
        </w:r>
        <w:r w:rsidR="00473DE4">
          <w:rPr>
            <w:rFonts w:ascii="Garamond" w:hAnsi="Garamond"/>
          </w:rPr>
          <w:t>5</w:t>
        </w:r>
        <w:r>
          <w:rPr>
            <w:rFonts w:ascii="Garamond" w:hAnsi="Garamond"/>
          </w:rPr>
          <w:t xml:space="preserve">) – </w:t>
        </w:r>
        <w:r w:rsidRPr="001562C2">
          <w:rPr>
            <w:rFonts w:ascii="Garamond" w:hAnsi="Garamond"/>
          </w:rPr>
          <w:fldChar w:fldCharType="begin"/>
        </w:r>
        <w:r w:rsidRPr="001562C2">
          <w:rPr>
            <w:rFonts w:ascii="Garamond" w:hAnsi="Garamond"/>
          </w:rPr>
          <w:instrText xml:space="preserve"> PAGE   \* MERGEFORMAT </w:instrText>
        </w:r>
        <w:r w:rsidRPr="001562C2">
          <w:rPr>
            <w:rFonts w:ascii="Garamond" w:hAnsi="Garamond"/>
          </w:rPr>
          <w:fldChar w:fldCharType="separate"/>
        </w:r>
        <w:r w:rsidR="00083358">
          <w:rPr>
            <w:rFonts w:ascii="Garamond" w:hAnsi="Garamond"/>
            <w:noProof/>
          </w:rPr>
          <w:t>8</w:t>
        </w:r>
        <w:r w:rsidRPr="001562C2">
          <w:rPr>
            <w:rFonts w:ascii="Garamond" w:hAnsi="Garamond"/>
            <w:noProof/>
          </w:rPr>
          <w:fldChar w:fldCharType="end"/>
        </w:r>
      </w:p>
    </w:sdtContent>
  </w:sdt>
  <w:p w14:paraId="49832AE0" w14:textId="77777777" w:rsidR="00672B3A" w:rsidRPr="00F736CA" w:rsidRDefault="00672B3A">
    <w:pPr>
      <w:pStyle w:val="Footer"/>
      <w:rPr>
        <w:color w:val="FF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FBC77" w14:textId="77777777" w:rsidR="00D85F94" w:rsidRDefault="00D85F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444C9" w14:textId="77777777" w:rsidR="000B7B3F" w:rsidRDefault="000B7B3F" w:rsidP="004E7857">
      <w:pPr>
        <w:spacing w:after="0" w:line="240" w:lineRule="auto"/>
      </w:pPr>
      <w:r>
        <w:separator/>
      </w:r>
    </w:p>
  </w:footnote>
  <w:footnote w:type="continuationSeparator" w:id="0">
    <w:p w14:paraId="305D8E05" w14:textId="77777777" w:rsidR="000B7B3F" w:rsidRDefault="000B7B3F" w:rsidP="004E78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00118" w14:textId="77777777" w:rsidR="00D85F94" w:rsidRDefault="00D85F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BBDC3" w14:textId="77777777" w:rsidR="00467DB6" w:rsidRPr="004E7857" w:rsidRDefault="00467DB6" w:rsidP="00704C82">
    <w:pPr>
      <w:pStyle w:val="Header"/>
      <w:jc w:val="center"/>
      <w:rPr>
        <w:rFonts w:ascii="Garamond" w:hAnsi="Garamond"/>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E0073" w14:textId="77777777" w:rsidR="00D85F94" w:rsidRDefault="00D85F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614E4" w14:textId="77777777" w:rsidR="00467DB6" w:rsidRPr="003E567C" w:rsidRDefault="00467DB6" w:rsidP="003E56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A113E"/>
    <w:multiLevelType w:val="hybridMultilevel"/>
    <w:tmpl w:val="4FF82F44"/>
    <w:lvl w:ilvl="0" w:tplc="BC42AE30">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5B436D"/>
    <w:multiLevelType w:val="hybridMultilevel"/>
    <w:tmpl w:val="0038D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2015F5"/>
    <w:multiLevelType w:val="hybridMultilevel"/>
    <w:tmpl w:val="8C5A03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4E5C2E"/>
    <w:multiLevelType w:val="hybridMultilevel"/>
    <w:tmpl w:val="18667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48287C"/>
    <w:multiLevelType w:val="hybridMultilevel"/>
    <w:tmpl w:val="9EA0F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A850D5"/>
    <w:multiLevelType w:val="hybridMultilevel"/>
    <w:tmpl w:val="85349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PersonalInformation/>
  <w:removeDateAndTime/>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E0NTA2sTAwMjI3szBV0lEKTi0uzszPAykwrAUAn+iGCiwAAAA="/>
  </w:docVars>
  <w:rsids>
    <w:rsidRoot w:val="00FB3E31"/>
    <w:rsid w:val="00011C73"/>
    <w:rsid w:val="00014B25"/>
    <w:rsid w:val="000203D8"/>
    <w:rsid w:val="00021976"/>
    <w:rsid w:val="00024B0A"/>
    <w:rsid w:val="0002568E"/>
    <w:rsid w:val="00025766"/>
    <w:rsid w:val="0003167F"/>
    <w:rsid w:val="000417F4"/>
    <w:rsid w:val="000507FB"/>
    <w:rsid w:val="000532FB"/>
    <w:rsid w:val="00061C61"/>
    <w:rsid w:val="000737F7"/>
    <w:rsid w:val="0008294A"/>
    <w:rsid w:val="00083358"/>
    <w:rsid w:val="0009716D"/>
    <w:rsid w:val="000A2D35"/>
    <w:rsid w:val="000A3EAD"/>
    <w:rsid w:val="000A4C48"/>
    <w:rsid w:val="000A5300"/>
    <w:rsid w:val="000B0EB0"/>
    <w:rsid w:val="000B4E46"/>
    <w:rsid w:val="000B7B3F"/>
    <w:rsid w:val="000C1831"/>
    <w:rsid w:val="000C4D09"/>
    <w:rsid w:val="000D5968"/>
    <w:rsid w:val="000F0A7A"/>
    <w:rsid w:val="000F7FEA"/>
    <w:rsid w:val="00105E6E"/>
    <w:rsid w:val="00112312"/>
    <w:rsid w:val="00115252"/>
    <w:rsid w:val="00115A38"/>
    <w:rsid w:val="001201DB"/>
    <w:rsid w:val="001203AC"/>
    <w:rsid w:val="00127361"/>
    <w:rsid w:val="001273DE"/>
    <w:rsid w:val="00132587"/>
    <w:rsid w:val="0013753D"/>
    <w:rsid w:val="0014013C"/>
    <w:rsid w:val="0014336F"/>
    <w:rsid w:val="00155673"/>
    <w:rsid w:val="001607E7"/>
    <w:rsid w:val="0017603B"/>
    <w:rsid w:val="0017609F"/>
    <w:rsid w:val="0018068B"/>
    <w:rsid w:val="0018119A"/>
    <w:rsid w:val="00192AF1"/>
    <w:rsid w:val="00194C0F"/>
    <w:rsid w:val="001A6CDD"/>
    <w:rsid w:val="001A7C7C"/>
    <w:rsid w:val="001B0030"/>
    <w:rsid w:val="001B19AB"/>
    <w:rsid w:val="001C41C3"/>
    <w:rsid w:val="001C6B53"/>
    <w:rsid w:val="001D1430"/>
    <w:rsid w:val="001D5D55"/>
    <w:rsid w:val="001D6498"/>
    <w:rsid w:val="001E1739"/>
    <w:rsid w:val="001E1D32"/>
    <w:rsid w:val="001E2A20"/>
    <w:rsid w:val="001E7A58"/>
    <w:rsid w:val="001F6CFC"/>
    <w:rsid w:val="0020449E"/>
    <w:rsid w:val="002049AE"/>
    <w:rsid w:val="002131AE"/>
    <w:rsid w:val="002175E9"/>
    <w:rsid w:val="00217D86"/>
    <w:rsid w:val="002209AB"/>
    <w:rsid w:val="00224C04"/>
    <w:rsid w:val="00227CAE"/>
    <w:rsid w:val="00232E7C"/>
    <w:rsid w:val="00237FE8"/>
    <w:rsid w:val="00242096"/>
    <w:rsid w:val="00246F4B"/>
    <w:rsid w:val="00252E8D"/>
    <w:rsid w:val="00257691"/>
    <w:rsid w:val="00263D78"/>
    <w:rsid w:val="00271B36"/>
    <w:rsid w:val="002965A4"/>
    <w:rsid w:val="002A083A"/>
    <w:rsid w:val="002A376B"/>
    <w:rsid w:val="002A5569"/>
    <w:rsid w:val="002A6103"/>
    <w:rsid w:val="002A7478"/>
    <w:rsid w:val="002C0B50"/>
    <w:rsid w:val="002C3137"/>
    <w:rsid w:val="002D49FE"/>
    <w:rsid w:val="002D66B0"/>
    <w:rsid w:val="002D6D2B"/>
    <w:rsid w:val="002E62C1"/>
    <w:rsid w:val="002F33B3"/>
    <w:rsid w:val="002F53EB"/>
    <w:rsid w:val="00313A62"/>
    <w:rsid w:val="00314450"/>
    <w:rsid w:val="003177B8"/>
    <w:rsid w:val="003202C1"/>
    <w:rsid w:val="0032598D"/>
    <w:rsid w:val="00325A6F"/>
    <w:rsid w:val="00332F67"/>
    <w:rsid w:val="00333D51"/>
    <w:rsid w:val="00334BC1"/>
    <w:rsid w:val="00337288"/>
    <w:rsid w:val="00341C80"/>
    <w:rsid w:val="003456DA"/>
    <w:rsid w:val="003477D5"/>
    <w:rsid w:val="00350957"/>
    <w:rsid w:val="00352071"/>
    <w:rsid w:val="003528BC"/>
    <w:rsid w:val="00354E50"/>
    <w:rsid w:val="00354FF0"/>
    <w:rsid w:val="00361FB9"/>
    <w:rsid w:val="003624A1"/>
    <w:rsid w:val="0036429A"/>
    <w:rsid w:val="003901D9"/>
    <w:rsid w:val="003A043C"/>
    <w:rsid w:val="003A1449"/>
    <w:rsid w:val="003A201C"/>
    <w:rsid w:val="003A53E7"/>
    <w:rsid w:val="003C207F"/>
    <w:rsid w:val="003C3589"/>
    <w:rsid w:val="003D239D"/>
    <w:rsid w:val="003E089C"/>
    <w:rsid w:val="003E3BF4"/>
    <w:rsid w:val="003E567C"/>
    <w:rsid w:val="003E7B7B"/>
    <w:rsid w:val="003F044F"/>
    <w:rsid w:val="003F1B3F"/>
    <w:rsid w:val="003F36F0"/>
    <w:rsid w:val="003F3EB2"/>
    <w:rsid w:val="003F4F8D"/>
    <w:rsid w:val="00402B39"/>
    <w:rsid w:val="00411E71"/>
    <w:rsid w:val="004179D7"/>
    <w:rsid w:val="00427A18"/>
    <w:rsid w:val="00430BAC"/>
    <w:rsid w:val="00431FA8"/>
    <w:rsid w:val="00437137"/>
    <w:rsid w:val="004403E9"/>
    <w:rsid w:val="00443C36"/>
    <w:rsid w:val="00454787"/>
    <w:rsid w:val="004661A8"/>
    <w:rsid w:val="00467DB6"/>
    <w:rsid w:val="00473DE4"/>
    <w:rsid w:val="004835E3"/>
    <w:rsid w:val="00491836"/>
    <w:rsid w:val="004A074D"/>
    <w:rsid w:val="004A23C1"/>
    <w:rsid w:val="004A7B4C"/>
    <w:rsid w:val="004B2D5C"/>
    <w:rsid w:val="004B2EDF"/>
    <w:rsid w:val="004C17FE"/>
    <w:rsid w:val="004E7857"/>
    <w:rsid w:val="004F081F"/>
    <w:rsid w:val="004F7C70"/>
    <w:rsid w:val="0050212F"/>
    <w:rsid w:val="00513520"/>
    <w:rsid w:val="005210BD"/>
    <w:rsid w:val="00534F61"/>
    <w:rsid w:val="005350F6"/>
    <w:rsid w:val="0054200A"/>
    <w:rsid w:val="00543C69"/>
    <w:rsid w:val="00545130"/>
    <w:rsid w:val="00550D63"/>
    <w:rsid w:val="005552D3"/>
    <w:rsid w:val="00555E37"/>
    <w:rsid w:val="00563427"/>
    <w:rsid w:val="00564C74"/>
    <w:rsid w:val="00565187"/>
    <w:rsid w:val="00572D8A"/>
    <w:rsid w:val="00574845"/>
    <w:rsid w:val="005837D2"/>
    <w:rsid w:val="00584772"/>
    <w:rsid w:val="00585275"/>
    <w:rsid w:val="005901E4"/>
    <w:rsid w:val="0059192A"/>
    <w:rsid w:val="005921B4"/>
    <w:rsid w:val="0059573B"/>
    <w:rsid w:val="005A1096"/>
    <w:rsid w:val="005A66A3"/>
    <w:rsid w:val="005B3968"/>
    <w:rsid w:val="005B4622"/>
    <w:rsid w:val="005B4E68"/>
    <w:rsid w:val="005C28E2"/>
    <w:rsid w:val="005D7B3F"/>
    <w:rsid w:val="005E267F"/>
    <w:rsid w:val="005E5ADE"/>
    <w:rsid w:val="005F00D8"/>
    <w:rsid w:val="005F3B9B"/>
    <w:rsid w:val="005F3D17"/>
    <w:rsid w:val="005F6169"/>
    <w:rsid w:val="005F62D6"/>
    <w:rsid w:val="00601BD1"/>
    <w:rsid w:val="006068B5"/>
    <w:rsid w:val="006123EE"/>
    <w:rsid w:val="006124BD"/>
    <w:rsid w:val="00615E84"/>
    <w:rsid w:val="00621023"/>
    <w:rsid w:val="00621FFB"/>
    <w:rsid w:val="00634130"/>
    <w:rsid w:val="0063591F"/>
    <w:rsid w:val="0064243D"/>
    <w:rsid w:val="006452CF"/>
    <w:rsid w:val="00647175"/>
    <w:rsid w:val="00654F8A"/>
    <w:rsid w:val="00656B15"/>
    <w:rsid w:val="006612D9"/>
    <w:rsid w:val="00662E7D"/>
    <w:rsid w:val="00672B3A"/>
    <w:rsid w:val="006730C7"/>
    <w:rsid w:val="00677940"/>
    <w:rsid w:val="00677BE3"/>
    <w:rsid w:val="006828FC"/>
    <w:rsid w:val="00685ABB"/>
    <w:rsid w:val="006A2492"/>
    <w:rsid w:val="006B0847"/>
    <w:rsid w:val="006C0191"/>
    <w:rsid w:val="006C4D14"/>
    <w:rsid w:val="006C586E"/>
    <w:rsid w:val="006D0541"/>
    <w:rsid w:val="006D268E"/>
    <w:rsid w:val="006D329C"/>
    <w:rsid w:val="006D3B70"/>
    <w:rsid w:val="006E1779"/>
    <w:rsid w:val="006E342F"/>
    <w:rsid w:val="006E4E72"/>
    <w:rsid w:val="006E7A12"/>
    <w:rsid w:val="006F41F4"/>
    <w:rsid w:val="00704C82"/>
    <w:rsid w:val="0070590F"/>
    <w:rsid w:val="00705AC4"/>
    <w:rsid w:val="00710133"/>
    <w:rsid w:val="007106E3"/>
    <w:rsid w:val="00714989"/>
    <w:rsid w:val="00717A3C"/>
    <w:rsid w:val="00722A64"/>
    <w:rsid w:val="00724B65"/>
    <w:rsid w:val="00725A34"/>
    <w:rsid w:val="0072751A"/>
    <w:rsid w:val="00733798"/>
    <w:rsid w:val="007345A4"/>
    <w:rsid w:val="00736AA6"/>
    <w:rsid w:val="00741517"/>
    <w:rsid w:val="0074650C"/>
    <w:rsid w:val="00755DE8"/>
    <w:rsid w:val="00756D23"/>
    <w:rsid w:val="007659CA"/>
    <w:rsid w:val="0076652F"/>
    <w:rsid w:val="00767974"/>
    <w:rsid w:val="00770F88"/>
    <w:rsid w:val="0078376E"/>
    <w:rsid w:val="00785051"/>
    <w:rsid w:val="007869BD"/>
    <w:rsid w:val="00791725"/>
    <w:rsid w:val="00791DA9"/>
    <w:rsid w:val="0079288B"/>
    <w:rsid w:val="007A0C5F"/>
    <w:rsid w:val="007A1FD1"/>
    <w:rsid w:val="007A2052"/>
    <w:rsid w:val="007B2631"/>
    <w:rsid w:val="007B419F"/>
    <w:rsid w:val="007C5D74"/>
    <w:rsid w:val="008214C0"/>
    <w:rsid w:val="00822B6D"/>
    <w:rsid w:val="00826652"/>
    <w:rsid w:val="00826E53"/>
    <w:rsid w:val="008375C6"/>
    <w:rsid w:val="00837E11"/>
    <w:rsid w:val="008775FB"/>
    <w:rsid w:val="008800B1"/>
    <w:rsid w:val="0088027A"/>
    <w:rsid w:val="00881829"/>
    <w:rsid w:val="008953E9"/>
    <w:rsid w:val="008A45D3"/>
    <w:rsid w:val="008A784E"/>
    <w:rsid w:val="008C0A87"/>
    <w:rsid w:val="008C388A"/>
    <w:rsid w:val="008D1160"/>
    <w:rsid w:val="008D2070"/>
    <w:rsid w:val="008D2124"/>
    <w:rsid w:val="008D648C"/>
    <w:rsid w:val="008E0576"/>
    <w:rsid w:val="008F3C24"/>
    <w:rsid w:val="009023AD"/>
    <w:rsid w:val="0091222C"/>
    <w:rsid w:val="00927F9C"/>
    <w:rsid w:val="009331F2"/>
    <w:rsid w:val="00941B04"/>
    <w:rsid w:val="00954CDA"/>
    <w:rsid w:val="00957630"/>
    <w:rsid w:val="00957DAE"/>
    <w:rsid w:val="009616B3"/>
    <w:rsid w:val="009663EA"/>
    <w:rsid w:val="009700AB"/>
    <w:rsid w:val="0097100D"/>
    <w:rsid w:val="00976BCD"/>
    <w:rsid w:val="00982D60"/>
    <w:rsid w:val="00984104"/>
    <w:rsid w:val="0098797A"/>
    <w:rsid w:val="0099621B"/>
    <w:rsid w:val="009B5588"/>
    <w:rsid w:val="009C19B1"/>
    <w:rsid w:val="009C26EA"/>
    <w:rsid w:val="009D505B"/>
    <w:rsid w:val="009D5CA2"/>
    <w:rsid w:val="009D61BE"/>
    <w:rsid w:val="009E37AF"/>
    <w:rsid w:val="009F01B3"/>
    <w:rsid w:val="009F2318"/>
    <w:rsid w:val="009F4D26"/>
    <w:rsid w:val="00A0248D"/>
    <w:rsid w:val="00A03D15"/>
    <w:rsid w:val="00A05D1D"/>
    <w:rsid w:val="00A1476D"/>
    <w:rsid w:val="00A162F9"/>
    <w:rsid w:val="00A167BE"/>
    <w:rsid w:val="00A32FFC"/>
    <w:rsid w:val="00A402A1"/>
    <w:rsid w:val="00A5238C"/>
    <w:rsid w:val="00A61831"/>
    <w:rsid w:val="00A70915"/>
    <w:rsid w:val="00A728B3"/>
    <w:rsid w:val="00A72CD8"/>
    <w:rsid w:val="00A767C5"/>
    <w:rsid w:val="00A87CFD"/>
    <w:rsid w:val="00A91D57"/>
    <w:rsid w:val="00A9586F"/>
    <w:rsid w:val="00A971E3"/>
    <w:rsid w:val="00A97F34"/>
    <w:rsid w:val="00AA5A0D"/>
    <w:rsid w:val="00AA78E1"/>
    <w:rsid w:val="00AC15A4"/>
    <w:rsid w:val="00AC7495"/>
    <w:rsid w:val="00AD341F"/>
    <w:rsid w:val="00AD6128"/>
    <w:rsid w:val="00AE1DBB"/>
    <w:rsid w:val="00AE321E"/>
    <w:rsid w:val="00AF226B"/>
    <w:rsid w:val="00AF26B6"/>
    <w:rsid w:val="00AF3A51"/>
    <w:rsid w:val="00AF5814"/>
    <w:rsid w:val="00B02FF3"/>
    <w:rsid w:val="00B036AD"/>
    <w:rsid w:val="00B12571"/>
    <w:rsid w:val="00B2193D"/>
    <w:rsid w:val="00B30E9C"/>
    <w:rsid w:val="00B42D46"/>
    <w:rsid w:val="00B56B02"/>
    <w:rsid w:val="00B652AB"/>
    <w:rsid w:val="00B73712"/>
    <w:rsid w:val="00B75DBB"/>
    <w:rsid w:val="00B76146"/>
    <w:rsid w:val="00B76B04"/>
    <w:rsid w:val="00B82FFC"/>
    <w:rsid w:val="00B83782"/>
    <w:rsid w:val="00B86951"/>
    <w:rsid w:val="00B90711"/>
    <w:rsid w:val="00B93289"/>
    <w:rsid w:val="00B9331F"/>
    <w:rsid w:val="00B94316"/>
    <w:rsid w:val="00BB5538"/>
    <w:rsid w:val="00BB69E4"/>
    <w:rsid w:val="00BC1DC8"/>
    <w:rsid w:val="00BD0485"/>
    <w:rsid w:val="00BD0578"/>
    <w:rsid w:val="00BD39EA"/>
    <w:rsid w:val="00BD52AB"/>
    <w:rsid w:val="00BE196E"/>
    <w:rsid w:val="00BE6BC9"/>
    <w:rsid w:val="00BF1F02"/>
    <w:rsid w:val="00BF513A"/>
    <w:rsid w:val="00C011EB"/>
    <w:rsid w:val="00C01FFD"/>
    <w:rsid w:val="00C129D3"/>
    <w:rsid w:val="00C17E64"/>
    <w:rsid w:val="00C24109"/>
    <w:rsid w:val="00C27D3F"/>
    <w:rsid w:val="00C3112C"/>
    <w:rsid w:val="00C31FE1"/>
    <w:rsid w:val="00C328A9"/>
    <w:rsid w:val="00C45DD8"/>
    <w:rsid w:val="00C46AA0"/>
    <w:rsid w:val="00C662B8"/>
    <w:rsid w:val="00C713E7"/>
    <w:rsid w:val="00C758CF"/>
    <w:rsid w:val="00C80B6E"/>
    <w:rsid w:val="00C8347A"/>
    <w:rsid w:val="00C84184"/>
    <w:rsid w:val="00C85024"/>
    <w:rsid w:val="00C95C9A"/>
    <w:rsid w:val="00CA0E5E"/>
    <w:rsid w:val="00CA291B"/>
    <w:rsid w:val="00CA5950"/>
    <w:rsid w:val="00CA771D"/>
    <w:rsid w:val="00CB6DD2"/>
    <w:rsid w:val="00CC2F61"/>
    <w:rsid w:val="00CC32A3"/>
    <w:rsid w:val="00CC3DF4"/>
    <w:rsid w:val="00CC4D9C"/>
    <w:rsid w:val="00CD1728"/>
    <w:rsid w:val="00CE5AC0"/>
    <w:rsid w:val="00CE6D62"/>
    <w:rsid w:val="00D0315C"/>
    <w:rsid w:val="00D206EA"/>
    <w:rsid w:val="00D248DD"/>
    <w:rsid w:val="00D2690F"/>
    <w:rsid w:val="00D2722A"/>
    <w:rsid w:val="00D33E38"/>
    <w:rsid w:val="00D45B16"/>
    <w:rsid w:val="00D75BC8"/>
    <w:rsid w:val="00D80694"/>
    <w:rsid w:val="00D848E9"/>
    <w:rsid w:val="00D85F94"/>
    <w:rsid w:val="00D90782"/>
    <w:rsid w:val="00D936CC"/>
    <w:rsid w:val="00D93A77"/>
    <w:rsid w:val="00D94A0E"/>
    <w:rsid w:val="00DA12C9"/>
    <w:rsid w:val="00DA1889"/>
    <w:rsid w:val="00DA1BAF"/>
    <w:rsid w:val="00DA3715"/>
    <w:rsid w:val="00DA5150"/>
    <w:rsid w:val="00DA75BF"/>
    <w:rsid w:val="00DB0C66"/>
    <w:rsid w:val="00DB2199"/>
    <w:rsid w:val="00DC0614"/>
    <w:rsid w:val="00DC224D"/>
    <w:rsid w:val="00DC38BB"/>
    <w:rsid w:val="00DC6211"/>
    <w:rsid w:val="00DE0DE6"/>
    <w:rsid w:val="00DE38BC"/>
    <w:rsid w:val="00DE4823"/>
    <w:rsid w:val="00DE5D3B"/>
    <w:rsid w:val="00DF3AAB"/>
    <w:rsid w:val="00E0218E"/>
    <w:rsid w:val="00E03227"/>
    <w:rsid w:val="00E04D9E"/>
    <w:rsid w:val="00E12183"/>
    <w:rsid w:val="00E125C8"/>
    <w:rsid w:val="00E17CE4"/>
    <w:rsid w:val="00E2594F"/>
    <w:rsid w:val="00E26C96"/>
    <w:rsid w:val="00E31503"/>
    <w:rsid w:val="00E36E1B"/>
    <w:rsid w:val="00E4668B"/>
    <w:rsid w:val="00E53FE9"/>
    <w:rsid w:val="00E611B1"/>
    <w:rsid w:val="00E613A3"/>
    <w:rsid w:val="00E641DF"/>
    <w:rsid w:val="00E64AD7"/>
    <w:rsid w:val="00E709F7"/>
    <w:rsid w:val="00E73615"/>
    <w:rsid w:val="00E7411D"/>
    <w:rsid w:val="00E772BE"/>
    <w:rsid w:val="00E84E3B"/>
    <w:rsid w:val="00E85057"/>
    <w:rsid w:val="00E97937"/>
    <w:rsid w:val="00EA41F3"/>
    <w:rsid w:val="00EB0322"/>
    <w:rsid w:val="00EC6E84"/>
    <w:rsid w:val="00ED2B8B"/>
    <w:rsid w:val="00EE0880"/>
    <w:rsid w:val="00EE189E"/>
    <w:rsid w:val="00EF0C1A"/>
    <w:rsid w:val="00F16FEA"/>
    <w:rsid w:val="00F17F03"/>
    <w:rsid w:val="00F20409"/>
    <w:rsid w:val="00F3183C"/>
    <w:rsid w:val="00F3258E"/>
    <w:rsid w:val="00F337F8"/>
    <w:rsid w:val="00F4093C"/>
    <w:rsid w:val="00F41003"/>
    <w:rsid w:val="00F4138A"/>
    <w:rsid w:val="00F50A78"/>
    <w:rsid w:val="00F57D92"/>
    <w:rsid w:val="00F6716D"/>
    <w:rsid w:val="00F71973"/>
    <w:rsid w:val="00F71F32"/>
    <w:rsid w:val="00F736CA"/>
    <w:rsid w:val="00F73759"/>
    <w:rsid w:val="00F75491"/>
    <w:rsid w:val="00F80350"/>
    <w:rsid w:val="00F917A3"/>
    <w:rsid w:val="00F93B1C"/>
    <w:rsid w:val="00F9478E"/>
    <w:rsid w:val="00F970C4"/>
    <w:rsid w:val="00FA2444"/>
    <w:rsid w:val="00FA521B"/>
    <w:rsid w:val="00FB2B89"/>
    <w:rsid w:val="00FB3E31"/>
    <w:rsid w:val="00FC1D72"/>
    <w:rsid w:val="00FC30D7"/>
    <w:rsid w:val="00FC582E"/>
    <w:rsid w:val="00FD53EF"/>
    <w:rsid w:val="00FD63FF"/>
    <w:rsid w:val="00FD6F89"/>
    <w:rsid w:val="00FE07E7"/>
    <w:rsid w:val="00FE3456"/>
    <w:rsid w:val="00FE4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FC15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5C8"/>
    <w:rPr>
      <w:rFonts w:ascii="Arial" w:hAnsi="Arial"/>
    </w:rPr>
  </w:style>
  <w:style w:type="paragraph" w:styleId="Heading1">
    <w:name w:val="heading 1"/>
    <w:basedOn w:val="Normal"/>
    <w:next w:val="Normal"/>
    <w:link w:val="Heading1Char"/>
    <w:uiPriority w:val="9"/>
    <w:qFormat/>
    <w:rsid w:val="00E125C8"/>
    <w:pPr>
      <w:keepNext/>
      <w:keepLines/>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036A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25C8"/>
    <w:pPr>
      <w:spacing w:after="0" w:line="240" w:lineRule="auto"/>
    </w:pPr>
    <w:rPr>
      <w:rFonts w:ascii="Arial" w:hAnsi="Arial"/>
    </w:rPr>
  </w:style>
  <w:style w:type="character" w:customStyle="1" w:styleId="Heading1Char">
    <w:name w:val="Heading 1 Char"/>
    <w:basedOn w:val="DefaultParagraphFont"/>
    <w:link w:val="Heading1"/>
    <w:uiPriority w:val="9"/>
    <w:rsid w:val="00E125C8"/>
    <w:rPr>
      <w:rFonts w:ascii="Arial" w:eastAsiaTheme="majorEastAsia" w:hAnsi="Arial" w:cstheme="majorBidi"/>
      <w:b/>
      <w:bCs/>
      <w:color w:val="365F91" w:themeColor="accent1" w:themeShade="BF"/>
      <w:sz w:val="28"/>
      <w:szCs w:val="28"/>
    </w:rPr>
  </w:style>
  <w:style w:type="paragraph" w:styleId="Title">
    <w:name w:val="Title"/>
    <w:basedOn w:val="Normal"/>
    <w:next w:val="Normal"/>
    <w:link w:val="TitleChar"/>
    <w:uiPriority w:val="10"/>
    <w:qFormat/>
    <w:rsid w:val="00E125C8"/>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125C8"/>
    <w:rPr>
      <w:rFonts w:ascii="Arial" w:eastAsiaTheme="majorEastAsia" w:hAnsi="Arial" w:cstheme="majorBidi"/>
      <w:color w:val="17365D" w:themeColor="text2" w:themeShade="BF"/>
      <w:spacing w:val="5"/>
      <w:kern w:val="28"/>
      <w:sz w:val="52"/>
      <w:szCs w:val="52"/>
    </w:rPr>
  </w:style>
  <w:style w:type="paragraph" w:styleId="Header">
    <w:name w:val="header"/>
    <w:basedOn w:val="Normal"/>
    <w:link w:val="HeaderChar"/>
    <w:uiPriority w:val="99"/>
    <w:unhideWhenUsed/>
    <w:rsid w:val="004E78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857"/>
    <w:rPr>
      <w:rFonts w:ascii="Arial" w:hAnsi="Arial"/>
    </w:rPr>
  </w:style>
  <w:style w:type="paragraph" w:styleId="Footer">
    <w:name w:val="footer"/>
    <w:basedOn w:val="Normal"/>
    <w:link w:val="FooterChar"/>
    <w:uiPriority w:val="99"/>
    <w:unhideWhenUsed/>
    <w:rsid w:val="004E78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857"/>
    <w:rPr>
      <w:rFonts w:ascii="Arial" w:hAnsi="Arial"/>
    </w:rPr>
  </w:style>
  <w:style w:type="paragraph" w:styleId="ListParagraph">
    <w:name w:val="List Paragraph"/>
    <w:basedOn w:val="Normal"/>
    <w:uiPriority w:val="34"/>
    <w:qFormat/>
    <w:rsid w:val="0059573B"/>
    <w:pPr>
      <w:ind w:left="720"/>
      <w:contextualSpacing/>
    </w:pPr>
  </w:style>
  <w:style w:type="table" w:styleId="TableGrid">
    <w:name w:val="Table Grid"/>
    <w:basedOn w:val="TableNormal"/>
    <w:uiPriority w:val="59"/>
    <w:rsid w:val="007C5D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14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430"/>
    <w:rPr>
      <w:rFonts w:ascii="Tahoma" w:hAnsi="Tahoma" w:cs="Tahoma"/>
      <w:sz w:val="16"/>
      <w:szCs w:val="16"/>
    </w:rPr>
  </w:style>
  <w:style w:type="character" w:styleId="Hyperlink">
    <w:name w:val="Hyperlink"/>
    <w:basedOn w:val="DefaultParagraphFont"/>
    <w:uiPriority w:val="99"/>
    <w:unhideWhenUsed/>
    <w:rsid w:val="003C207F"/>
    <w:rPr>
      <w:color w:val="0000FF" w:themeColor="hyperlink"/>
      <w:u w:val="single"/>
    </w:rPr>
  </w:style>
  <w:style w:type="character" w:styleId="FollowedHyperlink">
    <w:name w:val="FollowedHyperlink"/>
    <w:basedOn w:val="DefaultParagraphFont"/>
    <w:uiPriority w:val="99"/>
    <w:semiHidden/>
    <w:unhideWhenUsed/>
    <w:rsid w:val="00F917A3"/>
    <w:rPr>
      <w:color w:val="800080" w:themeColor="followedHyperlink"/>
      <w:u w:val="single"/>
    </w:rPr>
  </w:style>
  <w:style w:type="character" w:styleId="CommentReference">
    <w:name w:val="annotation reference"/>
    <w:basedOn w:val="DefaultParagraphFont"/>
    <w:uiPriority w:val="99"/>
    <w:semiHidden/>
    <w:unhideWhenUsed/>
    <w:rsid w:val="00132587"/>
    <w:rPr>
      <w:sz w:val="16"/>
      <w:szCs w:val="16"/>
    </w:rPr>
  </w:style>
  <w:style w:type="paragraph" w:styleId="CommentText">
    <w:name w:val="annotation text"/>
    <w:basedOn w:val="Normal"/>
    <w:link w:val="CommentTextChar"/>
    <w:uiPriority w:val="99"/>
    <w:semiHidden/>
    <w:unhideWhenUsed/>
    <w:rsid w:val="00132587"/>
    <w:pPr>
      <w:spacing w:line="240" w:lineRule="auto"/>
    </w:pPr>
    <w:rPr>
      <w:sz w:val="20"/>
      <w:szCs w:val="20"/>
    </w:rPr>
  </w:style>
  <w:style w:type="character" w:customStyle="1" w:styleId="CommentTextChar">
    <w:name w:val="Comment Text Char"/>
    <w:basedOn w:val="DefaultParagraphFont"/>
    <w:link w:val="CommentText"/>
    <w:uiPriority w:val="99"/>
    <w:semiHidden/>
    <w:rsid w:val="0013258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32587"/>
    <w:rPr>
      <w:b/>
      <w:bCs/>
    </w:rPr>
  </w:style>
  <w:style w:type="character" w:customStyle="1" w:styleId="CommentSubjectChar">
    <w:name w:val="Comment Subject Char"/>
    <w:basedOn w:val="CommentTextChar"/>
    <w:link w:val="CommentSubject"/>
    <w:uiPriority w:val="99"/>
    <w:semiHidden/>
    <w:rsid w:val="00132587"/>
    <w:rPr>
      <w:rFonts w:ascii="Arial" w:hAnsi="Arial"/>
      <w:b/>
      <w:bCs/>
      <w:sz w:val="20"/>
      <w:szCs w:val="20"/>
    </w:rPr>
  </w:style>
  <w:style w:type="character" w:customStyle="1" w:styleId="Heading2Char">
    <w:name w:val="Heading 2 Char"/>
    <w:basedOn w:val="DefaultParagraphFont"/>
    <w:link w:val="Heading2"/>
    <w:uiPriority w:val="9"/>
    <w:rsid w:val="00B036AD"/>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CA5950"/>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310323">
      <w:bodyDiv w:val="1"/>
      <w:marLeft w:val="0"/>
      <w:marRight w:val="0"/>
      <w:marTop w:val="0"/>
      <w:marBottom w:val="0"/>
      <w:divBdr>
        <w:top w:val="none" w:sz="0" w:space="0" w:color="auto"/>
        <w:left w:val="none" w:sz="0" w:space="0" w:color="auto"/>
        <w:bottom w:val="none" w:sz="0" w:space="0" w:color="auto"/>
        <w:right w:val="none" w:sz="0" w:space="0" w:color="auto"/>
      </w:divBdr>
    </w:div>
    <w:div w:id="174576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niu.edu/effectiveness/assessment/degree-programs.shtml" TargetMode="External"/><Relationship Id="rId26" Type="http://schemas.openxmlformats.org/officeDocument/2006/relationships/hyperlink" Target="http://www.niu.edu/bacreview/" TargetMode="External"/><Relationship Id="rId3" Type="http://schemas.openxmlformats.org/officeDocument/2006/relationships/customXml" Target="../customXml/item3.xml"/><Relationship Id="rId21" Type="http://schemas.openxmlformats.org/officeDocument/2006/relationships/hyperlink" Target="mailto:aae@niu.ed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niu.edu/effectiveness/_files/academic-program-assessment-plan-status-report-rubric.pdf"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niu.edu/effectiveness/_files/academic-program-assessment-plan-status-report-rubric.pdf"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24" Type="http://schemas.openxmlformats.org/officeDocument/2006/relationships/hyperlink" Target="https://niu.az1.qualtrics.com/jfe/form/SV_0VWPkg9z83PDjRI"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czack@niu.edu" TargetMode="External"/><Relationship Id="rId28" Type="http://schemas.openxmlformats.org/officeDocument/2006/relationships/hyperlink" Target="https://www.niu.edu/effectiveness/_files/academic-program-assessment-plan-status-report-rubric.pdf" TargetMode="External"/><Relationship Id="rId10" Type="http://schemas.openxmlformats.org/officeDocument/2006/relationships/endnotes" Target="endnotes.xml"/><Relationship Id="rId19" Type="http://schemas.openxmlformats.org/officeDocument/2006/relationships/image" Target="media/image2.jpe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 TargetMode="External"/><Relationship Id="rId27" Type="http://schemas.openxmlformats.org/officeDocument/2006/relationships/hyperlink" Target="http://www.niu.edu/advising/your-advising-plan/degree-path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5C8BDAE9D45140B55A0084207DF007" ma:contentTypeVersion="17" ma:contentTypeDescription="Create a new document." ma:contentTypeScope="" ma:versionID="1ab7972ea8cf372ebf8ced8dd1cd0d43">
  <xsd:schema xmlns:xsd="http://www.w3.org/2001/XMLSchema" xmlns:xs="http://www.w3.org/2001/XMLSchema" xmlns:p="http://schemas.microsoft.com/office/2006/metadata/properties" xmlns:ns2="d7f1c913-c4cf-4a25-9302-c687b58e130d" xmlns:ns3="780bbb10-16be-465c-8816-c272262ba8fa" targetNamespace="http://schemas.microsoft.com/office/2006/metadata/properties" ma:root="true" ma:fieldsID="082757eb9924f1e5f658ef7bea0e6b4d" ns2:_="" ns3:_="">
    <xsd:import namespace="d7f1c913-c4cf-4a25-9302-c687b58e130d"/>
    <xsd:import namespace="780bbb10-16be-465c-8816-c272262ba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1c913-c4cf-4a25-9302-c687b58e13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a63e50-2334-4bb1-ad09-e05728c0527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0bbb10-16be-465c-8816-c272262ba8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acf1a9-303b-4f18-b947-8a2cdccbf461}" ma:internalName="TaxCatchAll" ma:showField="CatchAllData" ma:web="780bbb10-16be-465c-8816-c272262ba8f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f1c913-c4cf-4a25-9302-c687b58e130d">
      <Terms xmlns="http://schemas.microsoft.com/office/infopath/2007/PartnerControls"/>
    </lcf76f155ced4ddcb4097134ff3c332f>
    <TaxCatchAll xmlns="780bbb10-16be-465c-8816-c272262ba8f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2655A-9652-4845-9AFC-C54A4D3252A6}"/>
</file>

<file path=customXml/itemProps2.xml><?xml version="1.0" encoding="utf-8"?>
<ds:datastoreItem xmlns:ds="http://schemas.openxmlformats.org/officeDocument/2006/customXml" ds:itemID="{BFE55CFB-D3B6-49B7-8860-D20302351CD5}">
  <ds:schemaRefs>
    <ds:schemaRef ds:uri="http://schemas.microsoft.com/sharepoint/v3/contenttype/forms"/>
  </ds:schemaRefs>
</ds:datastoreItem>
</file>

<file path=customXml/itemProps3.xml><?xml version="1.0" encoding="utf-8"?>
<ds:datastoreItem xmlns:ds="http://schemas.openxmlformats.org/officeDocument/2006/customXml" ds:itemID="{822CC3F8-E8CB-4594-873F-CEE62BB43266}">
  <ds:schemaRefs>
    <ds:schemaRef ds:uri="http://schemas.microsoft.com/office/2006/documentManagement/types"/>
    <ds:schemaRef ds:uri="http://schemas.microsoft.com/office/2006/metadata/properties"/>
    <ds:schemaRef ds:uri="3c234349-b0c7-4a2e-ab70-7256fbc64a08"/>
    <ds:schemaRef ds:uri="http://schemas.microsoft.com/sharepoint/v3"/>
    <ds:schemaRef ds:uri="http://purl.org/dc/terms/"/>
    <ds:schemaRef ds:uri="http://purl.org/dc/dcmitype/"/>
    <ds:schemaRef ds:uri="http://schemas.openxmlformats.org/package/2006/metadata/core-properties"/>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ECC56A75-1F8C-4BC0-B342-25933ED5B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3775</Words>
  <Characters>21523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2024-08-30T20:37:00Z</dcterms:created>
  <dcterms:modified xsi:type="dcterms:W3CDTF">2024-08-30T20:37:00Z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e58f36-ef36-48f2-800d-0ad463204913_Enabled">
    <vt:lpwstr>True</vt:lpwstr>
  </property>
  <property fmtid="{D5CDD505-2E9C-101B-9397-08002B2CF9AE}" pid="3" name="MSIP_Label_ede58f36-ef36-48f2-800d-0ad463204913_SiteId">
    <vt:lpwstr>ea873390-8c1c-4231-a799-6b5a0235b2e6</vt:lpwstr>
  </property>
  <property fmtid="{D5CDD505-2E9C-101B-9397-08002B2CF9AE}" pid="4" name="MSIP_Label_ede58f36-ef36-48f2-800d-0ad463204913_Owner">
    <vt:lpwstr>A1698038@mail.niu.edu</vt:lpwstr>
  </property>
  <property fmtid="{D5CDD505-2E9C-101B-9397-08002B2CF9AE}" pid="5" name="MSIP_Label_ede58f36-ef36-48f2-800d-0ad463204913_SetDate">
    <vt:lpwstr>2021-05-17T13:40:10.5140685Z</vt:lpwstr>
  </property>
  <property fmtid="{D5CDD505-2E9C-101B-9397-08002B2CF9AE}" pid="6" name="MSIP_Label_ede58f36-ef36-48f2-800d-0ad463204913_Name">
    <vt:lpwstr>Public</vt:lpwstr>
  </property>
  <property fmtid="{D5CDD505-2E9C-101B-9397-08002B2CF9AE}" pid="7" name="MSIP_Label_ede58f36-ef36-48f2-800d-0ad463204913_Application">
    <vt:lpwstr>Microsoft Azure Information Protection</vt:lpwstr>
  </property>
  <property fmtid="{D5CDD505-2E9C-101B-9397-08002B2CF9AE}" pid="8" name="MSIP_Label_ede58f36-ef36-48f2-800d-0ad463204913_Extended_MSFT_Method">
    <vt:lpwstr>Manual</vt:lpwstr>
  </property>
  <property fmtid="{D5CDD505-2E9C-101B-9397-08002B2CF9AE}" pid="9" name="Sensitivity">
    <vt:lpwstr>Public</vt:lpwstr>
  </property>
  <property fmtid="{D5CDD505-2E9C-101B-9397-08002B2CF9AE}" pid="10" name="ContentTypeId">
    <vt:lpwstr>0x010100AA700BD743475844AA0D65C96ADEBA6F</vt:lpwstr>
  </property>
</Properties>
</file>